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27" w:rsidRDefault="00C17427" w:rsidP="00C17427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77ED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Примеры оформления библиографических ссылок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C17427" w:rsidRPr="00677ED9" w:rsidRDefault="00C17427" w:rsidP="00C17427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для раздела «Литература»</w:t>
      </w:r>
    </w:p>
    <w:p w:rsidR="00C17427" w:rsidRDefault="00C17427" w:rsidP="00C17427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(составлено по ГОСТ </w:t>
      </w:r>
      <w:proofErr w:type="gramStart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7.0.5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BF3DC8">
        <w:rPr>
          <w:rFonts w:ascii="Times New Roman" w:eastAsia="Times New Roman" w:hAnsi="Times New Roman"/>
          <w:bCs/>
          <w:sz w:val="28"/>
          <w:szCs w:val="28"/>
          <w:lang w:eastAsia="ru-RU"/>
        </w:rPr>
        <w:t>2008)</w:t>
      </w:r>
    </w:p>
    <w:p w:rsidR="001C3C74" w:rsidRDefault="001C3C74" w:rsidP="00BB4023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4023" w:rsidRPr="00503804" w:rsidRDefault="00BB4023" w:rsidP="00BB4023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503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Затекстовые</w:t>
      </w:r>
      <w:proofErr w:type="spellEnd"/>
      <w:r w:rsidRPr="00503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библиографические ссылки</w:t>
      </w:r>
    </w:p>
    <w:p w:rsidR="00BB4023" w:rsidRPr="00145B41" w:rsidRDefault="00BB4023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023" w:rsidRPr="00BF3DC8" w:rsidRDefault="00BB4023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C8">
        <w:rPr>
          <w:rFonts w:ascii="Times New Roman" w:hAnsi="Times New Roman"/>
          <w:b/>
          <w:i/>
          <w:sz w:val="28"/>
          <w:szCs w:val="28"/>
        </w:rPr>
        <w:t>Научная статья</w:t>
      </w:r>
      <w:r w:rsidR="009122D2">
        <w:rPr>
          <w:rFonts w:ascii="Times New Roman" w:hAnsi="Times New Roman"/>
          <w:b/>
          <w:i/>
          <w:sz w:val="28"/>
          <w:szCs w:val="28"/>
        </w:rPr>
        <w:t xml:space="preserve"> одного автора</w:t>
      </w:r>
    </w:p>
    <w:p w:rsidR="00AA7196" w:rsidRPr="00413CBA" w:rsidRDefault="00BB4023" w:rsidP="00145B4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3CBA">
        <w:rPr>
          <w:rFonts w:ascii="Times New Roman" w:hAnsi="Times New Roman"/>
          <w:sz w:val="28"/>
          <w:szCs w:val="28"/>
          <w:shd w:val="clear" w:color="auto" w:fill="FFFFFF"/>
        </w:rPr>
        <w:t>Медведев А. В. Лукавство буквы «и» или вновь о сущности культуры // Интеллект. Инновации. Инвес</w:t>
      </w:r>
      <w:r w:rsidR="00D1225E">
        <w:rPr>
          <w:rFonts w:ascii="Times New Roman" w:hAnsi="Times New Roman"/>
          <w:sz w:val="28"/>
          <w:szCs w:val="28"/>
          <w:shd w:val="clear" w:color="auto" w:fill="FFFFFF"/>
        </w:rPr>
        <w:t>тиции. – 2020. – №5. – С. 10-18,</w:t>
      </w:r>
      <w:r w:rsidRPr="00413C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225E" w:rsidRPr="00511514">
        <w:rPr>
          <w:rFonts w:ascii="Times New Roman" w:hAnsi="Times New Roman"/>
          <w:sz w:val="28"/>
          <w:szCs w:val="28"/>
          <w:shd w:val="clear" w:color="auto" w:fill="FFFFFF"/>
        </w:rPr>
        <w:t>https://doi.org/</w:t>
      </w:r>
      <w:r w:rsidRPr="00413CBA">
        <w:rPr>
          <w:rFonts w:ascii="Times New Roman" w:hAnsi="Times New Roman"/>
          <w:sz w:val="28"/>
          <w:szCs w:val="28"/>
          <w:shd w:val="clear" w:color="auto" w:fill="FFFFFF"/>
        </w:rPr>
        <w:t>10.25198/2077-7175-2020-5-10</w:t>
      </w:r>
      <w:r w:rsidR="007042FA"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="008078A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078A5" w:rsidRPr="008078A5">
        <w:rPr>
          <w:rFonts w:ascii="Times New Roman" w:hAnsi="Times New Roman"/>
          <w:sz w:val="28"/>
          <w:szCs w:val="28"/>
          <w:shd w:val="clear" w:color="auto" w:fill="FFFFFF"/>
        </w:rPr>
        <w:t>EDN: RVRMXQ</w:t>
      </w:r>
      <w:r w:rsidR="00FE4E8E">
        <w:rPr>
          <w:rStyle w:val="a5"/>
          <w:rFonts w:ascii="Times New Roman" w:hAnsi="Times New Roman"/>
          <w:sz w:val="28"/>
          <w:szCs w:val="28"/>
          <w:shd w:val="clear" w:color="auto" w:fill="FFFFFF"/>
        </w:rPr>
        <w:footnoteReference w:id="2"/>
      </w: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14FB" w:rsidRDefault="00CA14FB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C8">
        <w:rPr>
          <w:rFonts w:ascii="Times New Roman" w:hAnsi="Times New Roman"/>
          <w:b/>
          <w:i/>
          <w:sz w:val="28"/>
          <w:szCs w:val="28"/>
        </w:rPr>
        <w:t>Научная статья</w:t>
      </w:r>
      <w:r>
        <w:rPr>
          <w:rFonts w:ascii="Times New Roman" w:hAnsi="Times New Roman"/>
          <w:b/>
          <w:i/>
          <w:sz w:val="28"/>
          <w:szCs w:val="28"/>
        </w:rPr>
        <w:t xml:space="preserve"> двух авторов</w:t>
      </w:r>
    </w:p>
    <w:p w:rsidR="00413CBA" w:rsidRDefault="00413CBA" w:rsidP="00145B4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3CBA">
        <w:rPr>
          <w:rFonts w:ascii="Times New Roman" w:hAnsi="Times New Roman"/>
          <w:sz w:val="28"/>
          <w:szCs w:val="28"/>
          <w:shd w:val="clear" w:color="auto" w:fill="FFFFFF"/>
        </w:rPr>
        <w:t xml:space="preserve">Елисеева И. И., </w:t>
      </w:r>
      <w:proofErr w:type="spellStart"/>
      <w:r w:rsidRPr="00413CBA">
        <w:rPr>
          <w:rFonts w:ascii="Times New Roman" w:hAnsi="Times New Roman"/>
          <w:sz w:val="28"/>
          <w:szCs w:val="28"/>
          <w:shd w:val="clear" w:color="auto" w:fill="FFFFFF"/>
        </w:rPr>
        <w:t>Декина</w:t>
      </w:r>
      <w:proofErr w:type="spellEnd"/>
      <w:r w:rsidRPr="00413CBA">
        <w:rPr>
          <w:rFonts w:ascii="Times New Roman" w:hAnsi="Times New Roman"/>
          <w:sz w:val="28"/>
          <w:szCs w:val="28"/>
          <w:shd w:val="clear" w:color="auto" w:fill="FFFFFF"/>
        </w:rPr>
        <w:t xml:space="preserve"> М. П. Дифференциация заработной платы в Российской Федерации: территориальные особенности // Интеллект. Инновации. Инвестиции. – 2020. – №5. – С. 39-51</w:t>
      </w:r>
      <w:r w:rsidR="00CB4A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13C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4A6E" w:rsidRPr="00511514">
        <w:rPr>
          <w:rFonts w:ascii="Times New Roman" w:hAnsi="Times New Roman"/>
          <w:sz w:val="28"/>
          <w:szCs w:val="28"/>
          <w:shd w:val="clear" w:color="auto" w:fill="FFFFFF"/>
        </w:rPr>
        <w:t>https://doi.org/</w:t>
      </w:r>
      <w:r w:rsidRPr="00413CBA">
        <w:rPr>
          <w:rFonts w:ascii="Times New Roman" w:hAnsi="Times New Roman"/>
          <w:sz w:val="28"/>
          <w:szCs w:val="28"/>
          <w:shd w:val="clear" w:color="auto" w:fill="FFFFFF"/>
        </w:rPr>
        <w:t>10.25198/2077-7175-2020-5-39</w:t>
      </w:r>
      <w:r w:rsidR="00CB4A6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078A5" w:rsidRPr="008078A5">
        <w:rPr>
          <w:rFonts w:ascii="Times New Roman" w:hAnsi="Times New Roman"/>
          <w:sz w:val="28"/>
          <w:szCs w:val="28"/>
          <w:shd w:val="clear" w:color="auto" w:fill="FFFFFF"/>
        </w:rPr>
        <w:t>EDN: YXCGQC</w:t>
      </w:r>
    </w:p>
    <w:p w:rsidR="00413CBA" w:rsidRPr="00413CBA" w:rsidRDefault="00413CBA" w:rsidP="00145B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14FB" w:rsidRDefault="00CA14FB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C8">
        <w:rPr>
          <w:rFonts w:ascii="Times New Roman" w:hAnsi="Times New Roman"/>
          <w:b/>
          <w:i/>
          <w:sz w:val="28"/>
          <w:szCs w:val="28"/>
        </w:rPr>
        <w:t>Научная статья</w:t>
      </w:r>
      <w:r>
        <w:rPr>
          <w:rFonts w:ascii="Times New Roman" w:hAnsi="Times New Roman"/>
          <w:b/>
          <w:i/>
          <w:sz w:val="28"/>
          <w:szCs w:val="28"/>
        </w:rPr>
        <w:t xml:space="preserve"> трех авторов</w:t>
      </w:r>
    </w:p>
    <w:p w:rsidR="00413CBA" w:rsidRPr="00FF4226" w:rsidRDefault="00FF4226" w:rsidP="00145B41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F4226">
        <w:rPr>
          <w:rFonts w:ascii="Times New Roman" w:hAnsi="Times New Roman"/>
          <w:sz w:val="28"/>
          <w:szCs w:val="28"/>
          <w:shd w:val="clear" w:color="auto" w:fill="FFFFFF"/>
        </w:rPr>
        <w:t>Хольшев</w:t>
      </w:r>
      <w:proofErr w:type="spellEnd"/>
      <w:r w:rsidRPr="00FF4226">
        <w:rPr>
          <w:rFonts w:ascii="Times New Roman" w:hAnsi="Times New Roman"/>
          <w:sz w:val="28"/>
          <w:szCs w:val="28"/>
          <w:shd w:val="clear" w:color="auto" w:fill="FFFFFF"/>
        </w:rPr>
        <w:t xml:space="preserve"> Н. В., </w:t>
      </w:r>
      <w:proofErr w:type="gramStart"/>
      <w:r w:rsidRPr="00FF4226">
        <w:rPr>
          <w:rFonts w:ascii="Times New Roman" w:hAnsi="Times New Roman"/>
          <w:sz w:val="28"/>
          <w:szCs w:val="28"/>
          <w:shd w:val="clear" w:color="auto" w:fill="FFFFFF"/>
        </w:rPr>
        <w:t>Коновалов</w:t>
      </w:r>
      <w:proofErr w:type="gramEnd"/>
      <w:r w:rsidRPr="00FF4226">
        <w:rPr>
          <w:rFonts w:ascii="Times New Roman" w:hAnsi="Times New Roman"/>
          <w:sz w:val="28"/>
          <w:szCs w:val="28"/>
          <w:shd w:val="clear" w:color="auto" w:fill="FFFFFF"/>
        </w:rPr>
        <w:t xml:space="preserve"> Д. Н., Глазков Ю. Е. Экспериментальное определение распределения скорости воздушного потока перед радиатором системы охлаждения автомобиля // Интеллект. Инновации. Инвест</w:t>
      </w:r>
      <w:r w:rsidR="00511514">
        <w:rPr>
          <w:rFonts w:ascii="Times New Roman" w:hAnsi="Times New Roman"/>
          <w:sz w:val="28"/>
          <w:szCs w:val="28"/>
          <w:shd w:val="clear" w:color="auto" w:fill="FFFFFF"/>
        </w:rPr>
        <w:t>иции. — 2021. — № 3. — С. 81–90,</w:t>
      </w:r>
      <w:r w:rsidRPr="00FF4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78A5" w:rsidRPr="008078A5">
        <w:rPr>
          <w:rFonts w:ascii="Times New Roman" w:hAnsi="Times New Roman"/>
          <w:sz w:val="28"/>
          <w:szCs w:val="28"/>
          <w:shd w:val="clear" w:color="auto" w:fill="FFFFFF"/>
        </w:rPr>
        <w:t>https://doi.org/10.25198/2077-7175-2021-3-81</w:t>
      </w:r>
      <w:r w:rsidR="0051151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078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78A5" w:rsidRPr="008078A5">
        <w:rPr>
          <w:rFonts w:ascii="Times New Roman" w:hAnsi="Times New Roman"/>
          <w:sz w:val="28"/>
          <w:szCs w:val="28"/>
          <w:shd w:val="clear" w:color="auto" w:fill="FFFFFF"/>
        </w:rPr>
        <w:t>EDN: SYAENQ</w:t>
      </w:r>
    </w:p>
    <w:p w:rsidR="00FF4226" w:rsidRDefault="00FF4226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14FB" w:rsidRDefault="00CA14FB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DC8">
        <w:rPr>
          <w:rFonts w:ascii="Times New Roman" w:hAnsi="Times New Roman"/>
          <w:b/>
          <w:i/>
          <w:sz w:val="28"/>
          <w:szCs w:val="28"/>
        </w:rPr>
        <w:t>Научная статья</w:t>
      </w:r>
      <w:r>
        <w:rPr>
          <w:rFonts w:ascii="Times New Roman" w:hAnsi="Times New Roman"/>
          <w:b/>
          <w:i/>
          <w:sz w:val="28"/>
          <w:szCs w:val="28"/>
        </w:rPr>
        <w:t xml:space="preserve"> ч</w:t>
      </w:r>
      <w:r w:rsidRPr="00601C73">
        <w:rPr>
          <w:rFonts w:ascii="Times New Roman" w:hAnsi="Times New Roman"/>
          <w:b/>
          <w:i/>
          <w:sz w:val="28"/>
          <w:szCs w:val="28"/>
        </w:rPr>
        <w:t>етыре</w:t>
      </w:r>
      <w:r>
        <w:rPr>
          <w:rFonts w:ascii="Times New Roman" w:hAnsi="Times New Roman"/>
          <w:b/>
          <w:i/>
          <w:sz w:val="28"/>
          <w:szCs w:val="28"/>
        </w:rPr>
        <w:t>х и более авторов</w:t>
      </w:r>
    </w:p>
    <w:p w:rsidR="002A1F9F" w:rsidRPr="002A1F9F" w:rsidRDefault="002A1F9F" w:rsidP="00145B41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1F9F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Pr="002A1F9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2A1F9F">
        <w:rPr>
          <w:rFonts w:ascii="Times New Roman" w:hAnsi="Times New Roman"/>
          <w:sz w:val="28"/>
          <w:szCs w:val="28"/>
        </w:rPr>
        <w:t xml:space="preserve"> на развитие фармацевтической промышленности</w:t>
      </w:r>
      <w:r>
        <w:rPr>
          <w:rFonts w:ascii="Times New Roman" w:hAnsi="Times New Roman"/>
          <w:sz w:val="28"/>
          <w:szCs w:val="28"/>
        </w:rPr>
        <w:t>/</w:t>
      </w:r>
      <w:r w:rsidRPr="002A1F9F"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F9F">
        <w:rPr>
          <w:rFonts w:ascii="Times New Roman" w:hAnsi="Times New Roman"/>
          <w:sz w:val="28"/>
          <w:szCs w:val="28"/>
        </w:rPr>
        <w:t>Кривцов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C73">
        <w:rPr>
          <w:rFonts w:ascii="Times New Roman" w:hAnsi="Times New Roman"/>
          <w:sz w:val="28"/>
          <w:szCs w:val="28"/>
        </w:rPr>
        <w:t xml:space="preserve">[и др.]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F9F">
        <w:rPr>
          <w:rFonts w:ascii="Times New Roman" w:hAnsi="Times New Roman"/>
          <w:sz w:val="28"/>
          <w:szCs w:val="28"/>
        </w:rPr>
        <w:t>// Интеллект. Инновации. Инвест</w:t>
      </w:r>
      <w:r w:rsidR="00511514">
        <w:rPr>
          <w:rFonts w:ascii="Times New Roman" w:hAnsi="Times New Roman"/>
          <w:sz w:val="28"/>
          <w:szCs w:val="28"/>
        </w:rPr>
        <w:t>иции. – 2019. – № 3. – С. 19–26,</w:t>
      </w:r>
      <w:r w:rsidRPr="002A1F9F">
        <w:rPr>
          <w:rFonts w:ascii="Times New Roman" w:hAnsi="Times New Roman"/>
          <w:sz w:val="28"/>
          <w:szCs w:val="28"/>
        </w:rPr>
        <w:t xml:space="preserve"> </w:t>
      </w:r>
      <w:r w:rsidR="00511514" w:rsidRPr="00511514">
        <w:rPr>
          <w:rFonts w:ascii="Times New Roman" w:hAnsi="Times New Roman"/>
          <w:sz w:val="28"/>
          <w:szCs w:val="28"/>
          <w:shd w:val="clear" w:color="auto" w:fill="FFFFFF"/>
        </w:rPr>
        <w:t>https://doi.org/</w:t>
      </w:r>
      <w:r w:rsidRPr="002A1F9F">
        <w:rPr>
          <w:rFonts w:ascii="Times New Roman" w:hAnsi="Times New Roman"/>
          <w:sz w:val="28"/>
          <w:szCs w:val="28"/>
        </w:rPr>
        <w:t>10.25198/2077-7175-2019-3-19.</w:t>
      </w:r>
      <w:r w:rsidR="008078A5" w:rsidRPr="008078A5">
        <w:t xml:space="preserve"> </w:t>
      </w:r>
      <w:r w:rsidR="008078A5" w:rsidRPr="008078A5">
        <w:rPr>
          <w:rFonts w:ascii="Times New Roman" w:hAnsi="Times New Roman"/>
          <w:sz w:val="28"/>
          <w:szCs w:val="28"/>
        </w:rPr>
        <w:t>EDN: DFWLGT</w:t>
      </w:r>
    </w:p>
    <w:p w:rsidR="00D20647" w:rsidRDefault="00D20647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5AD5" w:rsidRDefault="00CA14FB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14FB">
        <w:rPr>
          <w:rFonts w:ascii="Times New Roman" w:hAnsi="Times New Roman"/>
          <w:b/>
          <w:i/>
          <w:sz w:val="28"/>
          <w:szCs w:val="28"/>
        </w:rPr>
        <w:t>Монография</w:t>
      </w:r>
    </w:p>
    <w:p w:rsidR="00DF248D" w:rsidRDefault="00F11E5E" w:rsidP="00145B4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E5E">
        <w:rPr>
          <w:rFonts w:ascii="Times New Roman" w:hAnsi="Times New Roman"/>
          <w:sz w:val="28"/>
          <w:szCs w:val="28"/>
        </w:rPr>
        <w:t>Замятина Н. Ю.</w:t>
      </w:r>
      <w:r w:rsidR="00C12926">
        <w:rPr>
          <w:rFonts w:ascii="Times New Roman" w:hAnsi="Times New Roman"/>
          <w:sz w:val="28"/>
          <w:szCs w:val="28"/>
        </w:rPr>
        <w:t>,</w:t>
      </w:r>
      <w:r w:rsidRPr="00F11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1E5E">
        <w:rPr>
          <w:rFonts w:ascii="Times New Roman" w:hAnsi="Times New Roman"/>
          <w:sz w:val="28"/>
          <w:szCs w:val="28"/>
        </w:rPr>
        <w:t>Пилясов</w:t>
      </w:r>
      <w:proofErr w:type="spellEnd"/>
      <w:r w:rsidRPr="00F11E5E">
        <w:rPr>
          <w:rFonts w:ascii="Times New Roman" w:hAnsi="Times New Roman"/>
          <w:sz w:val="28"/>
          <w:szCs w:val="28"/>
        </w:rPr>
        <w:t xml:space="preserve"> А.Н. Инновационный поиск в </w:t>
      </w:r>
      <w:proofErr w:type="spellStart"/>
      <w:r w:rsidRPr="00F11E5E">
        <w:rPr>
          <w:rFonts w:ascii="Times New Roman" w:hAnsi="Times New Roman"/>
          <w:sz w:val="28"/>
          <w:szCs w:val="28"/>
        </w:rPr>
        <w:t>монопрофильных</w:t>
      </w:r>
      <w:proofErr w:type="spellEnd"/>
      <w:r w:rsidRPr="00F11E5E">
        <w:rPr>
          <w:rFonts w:ascii="Times New Roman" w:hAnsi="Times New Roman"/>
          <w:sz w:val="28"/>
          <w:szCs w:val="28"/>
        </w:rPr>
        <w:t xml:space="preserve"> городах: блокировки развития, новая промышленная политика и план действий: монография – М.: ЛЕНАНД. – 2015. – 216 с.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1F9F">
        <w:rPr>
          <w:rFonts w:ascii="Times New Roman" w:hAnsi="Times New Roman"/>
          <w:sz w:val="28"/>
          <w:szCs w:val="28"/>
        </w:rPr>
        <w:t>DOI:</w:t>
      </w:r>
      <w:r>
        <w:rPr>
          <w:rFonts w:ascii="Times New Roman" w:hAnsi="Times New Roman"/>
          <w:sz w:val="28"/>
          <w:szCs w:val="28"/>
        </w:rPr>
        <w:t xml:space="preserve"> при наличии)</w:t>
      </w:r>
      <w:r w:rsidR="00C12926" w:rsidRPr="00C12926">
        <w:t xml:space="preserve"> </w:t>
      </w:r>
      <w:r w:rsidR="00C12926" w:rsidRPr="00C12926">
        <w:rPr>
          <w:rFonts w:ascii="Times New Roman" w:hAnsi="Times New Roman"/>
          <w:sz w:val="28"/>
          <w:szCs w:val="28"/>
        </w:rPr>
        <w:t>EDN: VEPYLT</w:t>
      </w:r>
    </w:p>
    <w:p w:rsidR="005C7341" w:rsidRDefault="005C7341" w:rsidP="005C7341">
      <w:pPr>
        <w:jc w:val="both"/>
        <w:rPr>
          <w:rFonts w:ascii="Times New Roman" w:hAnsi="Times New Roman"/>
          <w:sz w:val="28"/>
          <w:szCs w:val="28"/>
        </w:rPr>
      </w:pPr>
    </w:p>
    <w:p w:rsidR="005C7341" w:rsidRPr="00922054" w:rsidRDefault="005C7341" w:rsidP="005C734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50C8C">
        <w:rPr>
          <w:rFonts w:ascii="Times New Roman" w:hAnsi="Times New Roman"/>
          <w:sz w:val="28"/>
          <w:szCs w:val="28"/>
        </w:rPr>
        <w:lastRenderedPageBreak/>
        <w:t>Шаклеин</w:t>
      </w:r>
      <w:proofErr w:type="spellEnd"/>
      <w:r w:rsidRPr="00B50C8C">
        <w:rPr>
          <w:rFonts w:ascii="Times New Roman" w:hAnsi="Times New Roman"/>
          <w:sz w:val="28"/>
          <w:szCs w:val="28"/>
        </w:rPr>
        <w:t xml:space="preserve">  В.М., </w:t>
      </w:r>
      <w:proofErr w:type="spellStart"/>
      <w:r w:rsidRPr="00B50C8C">
        <w:rPr>
          <w:rFonts w:ascii="Times New Roman" w:hAnsi="Times New Roman"/>
          <w:sz w:val="28"/>
          <w:szCs w:val="28"/>
        </w:rPr>
        <w:t>Рубакова</w:t>
      </w:r>
      <w:proofErr w:type="spellEnd"/>
      <w:r w:rsidRPr="00B50C8C"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 w:rsidRPr="00B50C8C">
        <w:rPr>
          <w:rFonts w:ascii="Times New Roman" w:hAnsi="Times New Roman"/>
          <w:sz w:val="28"/>
          <w:szCs w:val="28"/>
        </w:rPr>
        <w:t>Микова</w:t>
      </w:r>
      <w:proofErr w:type="spellEnd"/>
      <w:r w:rsidRPr="00B50C8C">
        <w:rPr>
          <w:rFonts w:ascii="Times New Roman" w:hAnsi="Times New Roman"/>
          <w:sz w:val="28"/>
          <w:szCs w:val="28"/>
        </w:rPr>
        <w:t xml:space="preserve"> С.С. Фольклорные концепты «пространство» и «время» в русской частушке:  монография. – М.: Знание-М, 2021. – 144 с.</w:t>
      </w:r>
      <w:r w:rsidR="00D1225E" w:rsidRPr="00B50C8C">
        <w:rPr>
          <w:rFonts w:ascii="Times New Roman" w:hAnsi="Times New Roman"/>
          <w:sz w:val="28"/>
          <w:szCs w:val="28"/>
        </w:rPr>
        <w:t>,</w:t>
      </w:r>
      <w:r w:rsidRPr="00B50C8C">
        <w:rPr>
          <w:rFonts w:ascii="Times New Roman" w:hAnsi="Times New Roman"/>
          <w:sz w:val="28"/>
          <w:szCs w:val="28"/>
        </w:rPr>
        <w:t xml:space="preserve"> </w:t>
      </w:r>
      <w:r w:rsidR="009D2690" w:rsidRPr="009D2690">
        <w:rPr>
          <w:rFonts w:ascii="Times New Roman" w:hAnsi="Times New Roman"/>
          <w:sz w:val="28"/>
          <w:szCs w:val="28"/>
          <w:shd w:val="clear" w:color="auto" w:fill="FFFFFF"/>
        </w:rPr>
        <w:t>https://doi.org/</w:t>
      </w:r>
      <w:r w:rsidR="009D2690" w:rsidRPr="009D2690">
        <w:rPr>
          <w:rFonts w:ascii="Times New Roman" w:hAnsi="Times New Roman"/>
          <w:sz w:val="28"/>
          <w:szCs w:val="28"/>
        </w:rPr>
        <w:t>10.38006/00187-044-9.2021.1.144</w:t>
      </w:r>
      <w:r w:rsidR="00D1225E" w:rsidRPr="00B50C8C">
        <w:rPr>
          <w:rFonts w:ascii="Times New Roman" w:hAnsi="Times New Roman"/>
          <w:sz w:val="28"/>
          <w:szCs w:val="28"/>
        </w:rPr>
        <w:t>.</w:t>
      </w:r>
      <w:r w:rsidR="009D2690">
        <w:rPr>
          <w:rFonts w:ascii="Times New Roman" w:hAnsi="Times New Roman"/>
          <w:sz w:val="28"/>
          <w:szCs w:val="28"/>
        </w:rPr>
        <w:t xml:space="preserve"> </w:t>
      </w:r>
      <w:r w:rsidR="00B50C8C" w:rsidRPr="00B50C8C">
        <w:t xml:space="preserve"> </w:t>
      </w:r>
      <w:r w:rsidR="00B50C8C" w:rsidRPr="00B50C8C">
        <w:rPr>
          <w:rFonts w:ascii="Times New Roman" w:hAnsi="Times New Roman"/>
          <w:sz w:val="28"/>
          <w:szCs w:val="28"/>
        </w:rPr>
        <w:t>EDN: MPQLFQ</w:t>
      </w:r>
    </w:p>
    <w:p w:rsidR="001C3C74" w:rsidRDefault="001C3C74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B5AD5" w:rsidRPr="00FB5AD5" w:rsidRDefault="00CC2305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Статья </w:t>
      </w:r>
      <w:r w:rsidR="00FB5AD5">
        <w:rPr>
          <w:rFonts w:ascii="Times New Roman" w:hAnsi="Times New Roman"/>
          <w:b/>
          <w:i/>
          <w:sz w:val="28"/>
          <w:szCs w:val="28"/>
        </w:rPr>
        <w:t>на английском языке</w:t>
      </w:r>
    </w:p>
    <w:p w:rsidR="00BE3CE7" w:rsidRPr="0084243A" w:rsidRDefault="00BE3CE7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BE3CE7">
        <w:rPr>
          <w:rFonts w:ascii="Times New Roman" w:hAnsi="Times New Roman"/>
          <w:sz w:val="28"/>
          <w:szCs w:val="28"/>
          <w:lang w:val="en-US"/>
        </w:rPr>
        <w:t>Peroni</w:t>
      </w:r>
      <w:proofErr w:type="spellEnd"/>
      <w:r w:rsidR="00921BAC" w:rsidRPr="000072F2">
        <w:rPr>
          <w:rFonts w:ascii="Times New Roman" w:hAnsi="Times New Roman"/>
          <w:sz w:val="28"/>
          <w:szCs w:val="28"/>
          <w:lang w:val="en-US"/>
        </w:rPr>
        <w:t>,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C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BE3CE7">
        <w:rPr>
          <w:rFonts w:ascii="Times New Roman" w:hAnsi="Times New Roman"/>
          <w:sz w:val="28"/>
          <w:szCs w:val="28"/>
          <w:lang w:val="en-US"/>
        </w:rPr>
        <w:t>Ferreira</w:t>
      </w:r>
      <w:r w:rsidR="00921BAC" w:rsidRPr="000072F2">
        <w:rPr>
          <w:rFonts w:ascii="Times New Roman" w:hAnsi="Times New Roman"/>
          <w:sz w:val="28"/>
          <w:szCs w:val="28"/>
          <w:lang w:val="en-US"/>
        </w:rPr>
        <w:t>,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I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E3CE7">
        <w:rPr>
          <w:rFonts w:ascii="Times New Roman" w:hAnsi="Times New Roman"/>
          <w:sz w:val="28"/>
          <w:szCs w:val="28"/>
          <w:lang w:val="en-US"/>
        </w:rPr>
        <w:t>S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. (2012) </w:t>
      </w:r>
      <w:r w:rsidRPr="00BE3CE7">
        <w:rPr>
          <w:rFonts w:ascii="Times New Roman" w:hAnsi="Times New Roman"/>
          <w:sz w:val="28"/>
          <w:szCs w:val="28"/>
          <w:lang w:val="en-US"/>
        </w:rPr>
        <w:t>Competition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and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innovation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in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sz w:val="28"/>
          <w:szCs w:val="28"/>
          <w:lang w:val="en-US"/>
        </w:rPr>
        <w:t>Luxembourg</w:t>
      </w:r>
      <w:r w:rsidRPr="000072F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E3CE7">
        <w:rPr>
          <w:rFonts w:ascii="Times New Roman" w:hAnsi="Times New Roman"/>
          <w:i/>
          <w:sz w:val="28"/>
          <w:szCs w:val="28"/>
          <w:lang w:val="en-US"/>
        </w:rPr>
        <w:t>Journal</w:t>
      </w:r>
      <w:r w:rsidRPr="000072F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i/>
          <w:sz w:val="28"/>
          <w:szCs w:val="28"/>
          <w:lang w:val="en-US"/>
        </w:rPr>
        <w:t>of</w:t>
      </w:r>
      <w:r w:rsidRPr="000072F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i/>
          <w:sz w:val="28"/>
          <w:szCs w:val="28"/>
          <w:lang w:val="en-US"/>
        </w:rPr>
        <w:t>Industry</w:t>
      </w:r>
      <w:r w:rsidRPr="000072F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BE3CE7">
        <w:rPr>
          <w:rFonts w:ascii="Times New Roman" w:hAnsi="Times New Roman"/>
          <w:i/>
          <w:sz w:val="28"/>
          <w:szCs w:val="28"/>
          <w:lang w:val="en-US"/>
        </w:rPr>
        <w:t>Competition</w:t>
      </w:r>
      <w:r w:rsidRPr="000072F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0072F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BE3CE7">
        <w:rPr>
          <w:rFonts w:ascii="Times New Roman" w:hAnsi="Times New Roman"/>
          <w:i/>
          <w:sz w:val="28"/>
          <w:szCs w:val="28"/>
          <w:lang w:val="en-US"/>
        </w:rPr>
        <w:t>Trade</w:t>
      </w:r>
      <w:r w:rsidRPr="000072F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0072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E3CE7">
        <w:rPr>
          <w:rFonts w:ascii="Times New Roman" w:hAnsi="Times New Roman"/>
          <w:sz w:val="28"/>
          <w:szCs w:val="28"/>
          <w:lang w:val="en-US"/>
        </w:rPr>
        <w:t>Vol</w:t>
      </w:r>
      <w:r w:rsidRPr="000072F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E3CE7">
        <w:rPr>
          <w:rFonts w:ascii="Times New Roman" w:hAnsi="Times New Roman"/>
          <w:sz w:val="28"/>
          <w:szCs w:val="28"/>
          <w:lang w:val="en-US"/>
        </w:rPr>
        <w:t>12.</w:t>
      </w:r>
      <w:proofErr w:type="gramEnd"/>
      <w:r w:rsidRPr="00BE3CE7">
        <w:rPr>
          <w:rFonts w:ascii="Times New Roman" w:hAnsi="Times New Roman"/>
          <w:sz w:val="28"/>
          <w:szCs w:val="28"/>
          <w:lang w:val="en-US"/>
        </w:rPr>
        <w:t xml:space="preserve"> No 1, pp. 93–117</w:t>
      </w:r>
      <w:r w:rsidRPr="007042FA">
        <w:rPr>
          <w:rFonts w:ascii="Times New Roman" w:hAnsi="Times New Roman"/>
          <w:sz w:val="28"/>
          <w:szCs w:val="28"/>
          <w:lang w:val="en-US"/>
        </w:rPr>
        <w:t>.</w:t>
      </w:r>
      <w:r w:rsidRPr="007042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7042F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DOI: 10.1007/s10842-011-0101-x</w:t>
      </w:r>
      <w:r w:rsidR="00CA592C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r w:rsidR="00CA592C" w:rsidRPr="007042FA">
        <w:rPr>
          <w:rFonts w:ascii="Times New Roman" w:hAnsi="Times New Roman"/>
          <w:sz w:val="28"/>
          <w:szCs w:val="28"/>
          <w:lang w:val="en-US"/>
        </w:rPr>
        <w:t>In Eng.)</w:t>
      </w:r>
    </w:p>
    <w:p w:rsidR="00377C7D" w:rsidRPr="0084243A" w:rsidRDefault="00377C7D">
      <w:pPr>
        <w:rPr>
          <w:rFonts w:ascii="Times New Roman" w:hAnsi="Times New Roman"/>
          <w:sz w:val="28"/>
          <w:szCs w:val="28"/>
          <w:lang w:val="en-US"/>
        </w:rPr>
      </w:pPr>
    </w:p>
    <w:p w:rsidR="00145B41" w:rsidRPr="004514EE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14EE">
        <w:rPr>
          <w:rFonts w:ascii="Times New Roman" w:hAnsi="Times New Roman"/>
          <w:b/>
          <w:i/>
          <w:sz w:val="28"/>
          <w:szCs w:val="28"/>
        </w:rPr>
        <w:t>Материалы конференций</w:t>
      </w:r>
    </w:p>
    <w:p w:rsidR="00145B41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193">
        <w:rPr>
          <w:rFonts w:ascii="Times New Roman" w:hAnsi="Times New Roman"/>
          <w:sz w:val="28"/>
          <w:szCs w:val="28"/>
        </w:rPr>
        <w:t>Марьинских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Д. М. Разработка ландшафтного плана как необходимое условие устойчивого развития города// Экология ландшафта и планирование землепользован</w:t>
      </w:r>
      <w:r>
        <w:rPr>
          <w:rFonts w:ascii="Times New Roman" w:hAnsi="Times New Roman"/>
          <w:sz w:val="28"/>
          <w:szCs w:val="28"/>
        </w:rPr>
        <w:t>ия: тез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., Иркутск, 11-12 сент. 2000 г</w:t>
      </w:r>
      <w:r w:rsidRPr="007B1193">
        <w:rPr>
          <w:rFonts w:ascii="Times New Roman" w:hAnsi="Times New Roman"/>
          <w:sz w:val="28"/>
          <w:szCs w:val="28"/>
        </w:rPr>
        <w:t>. – Новосибирск, 2000. – С. 125-128.</w:t>
      </w:r>
      <w:r w:rsidR="000072F2" w:rsidRPr="000072F2">
        <w:rPr>
          <w:rFonts w:ascii="Times New Roman" w:hAnsi="Times New Roman"/>
          <w:sz w:val="28"/>
          <w:szCs w:val="28"/>
        </w:rPr>
        <w:t xml:space="preserve"> EDN VGZKST</w:t>
      </w:r>
    </w:p>
    <w:p w:rsidR="00921FCD" w:rsidRPr="00921FCD" w:rsidRDefault="00921FCD" w:rsidP="001C3C74">
      <w:pPr>
        <w:spacing w:before="120"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FD09DB" w:rsidRPr="007B1193" w:rsidRDefault="00FD09DB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Замятина</w:t>
      </w:r>
      <w:r w:rsidRPr="00FD09DB">
        <w:rPr>
          <w:rFonts w:ascii="Times New Roman" w:hAnsi="Times New Roman"/>
          <w:sz w:val="28"/>
          <w:szCs w:val="28"/>
        </w:rPr>
        <w:t xml:space="preserve"> Н. Ю. Роль отпуска в поддержании устойчивого развития городов Севера и кон</w:t>
      </w:r>
      <w:r>
        <w:rPr>
          <w:rFonts w:ascii="Times New Roman" w:hAnsi="Times New Roman"/>
          <w:sz w:val="28"/>
          <w:szCs w:val="28"/>
        </w:rPr>
        <w:t>цепция временной географической</w:t>
      </w:r>
      <w:r w:rsidRPr="00FD09DB">
        <w:rPr>
          <w:rFonts w:ascii="Times New Roman" w:hAnsi="Times New Roman"/>
          <w:sz w:val="28"/>
          <w:szCs w:val="28"/>
        </w:rPr>
        <w:t>// Мозаика городских пространств: экономические, социальные, куль</w:t>
      </w:r>
      <w:r>
        <w:rPr>
          <w:rFonts w:ascii="Times New Roman" w:hAnsi="Times New Roman"/>
          <w:sz w:val="28"/>
          <w:szCs w:val="28"/>
        </w:rPr>
        <w:t>турные и экологические процессы</w:t>
      </w:r>
      <w:r w:rsidRPr="00FD09DB">
        <w:rPr>
          <w:rFonts w:ascii="Times New Roman" w:hAnsi="Times New Roman"/>
          <w:sz w:val="28"/>
          <w:szCs w:val="28"/>
        </w:rPr>
        <w:t>: сборник материалов Всероссийской научной конференции, Москва, 27–29 ноября 2015 г. – Москва</w:t>
      </w:r>
      <w:r>
        <w:rPr>
          <w:rFonts w:ascii="Times New Roman" w:hAnsi="Times New Roman"/>
          <w:sz w:val="28"/>
          <w:szCs w:val="28"/>
        </w:rPr>
        <w:t xml:space="preserve">, 2016. – С. 120-126. </w:t>
      </w:r>
      <w:r w:rsidRPr="00FD09DB">
        <w:rPr>
          <w:rFonts w:ascii="Times New Roman" w:hAnsi="Times New Roman"/>
          <w:sz w:val="28"/>
          <w:szCs w:val="28"/>
        </w:rPr>
        <w:t>EDN TVLPRK.</w:t>
      </w:r>
    </w:p>
    <w:p w:rsidR="00145B41" w:rsidRPr="007B1193" w:rsidRDefault="00145B41" w:rsidP="00145B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5B41" w:rsidRPr="007B1193" w:rsidRDefault="009122D2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Книга одного автора</w:t>
      </w:r>
    </w:p>
    <w:p w:rsidR="00145B41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193">
        <w:rPr>
          <w:rFonts w:ascii="Times New Roman" w:hAnsi="Times New Roman"/>
          <w:sz w:val="28"/>
          <w:szCs w:val="28"/>
        </w:rPr>
        <w:t>Кастельс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 М. </w:t>
      </w:r>
      <w:r w:rsidRPr="00145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Информационная эпоха: экономика, общество и культура: Пер. с англ. под науч. ред. О.И. </w:t>
      </w:r>
      <w:proofErr w:type="spellStart"/>
      <w:r w:rsidRPr="00145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Шкаратана</w:t>
      </w:r>
      <w:proofErr w:type="spellEnd"/>
      <w:r w:rsidRPr="00145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— М.: ГУ ВШЭ, 2000. — 608 с.</w:t>
      </w: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B41" w:rsidRDefault="009122D2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Книга двух авторов</w:t>
      </w:r>
    </w:p>
    <w:p w:rsidR="0084243A" w:rsidRDefault="0084243A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43A" w:rsidRPr="0084243A" w:rsidRDefault="0084243A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A30">
        <w:rPr>
          <w:rFonts w:ascii="Times New Roman" w:hAnsi="Times New Roman"/>
          <w:sz w:val="28"/>
          <w:szCs w:val="28"/>
        </w:rPr>
        <w:t>Иванов В.В., Топоров В.Н. Славянские языковые моделирующие семиотические системы. – М.: Наука, 1965. – 248 с.</w:t>
      </w:r>
    </w:p>
    <w:p w:rsidR="00145B41" w:rsidRDefault="00145B41" w:rsidP="0084243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70E">
        <w:rPr>
          <w:rFonts w:ascii="Times New Roman" w:hAnsi="Times New Roman"/>
          <w:sz w:val="28"/>
          <w:szCs w:val="28"/>
        </w:rPr>
        <w:t>Гаврилов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0E">
        <w:rPr>
          <w:rFonts w:ascii="Times New Roman" w:hAnsi="Times New Roman"/>
          <w:sz w:val="28"/>
          <w:szCs w:val="28"/>
        </w:rPr>
        <w:t>П., Ивановский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70E">
        <w:rPr>
          <w:rFonts w:ascii="Times New Roman" w:hAnsi="Times New Roman"/>
          <w:sz w:val="28"/>
          <w:szCs w:val="28"/>
        </w:rPr>
        <w:t xml:space="preserve">И. Общество и природная среда.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0770E">
        <w:rPr>
          <w:rFonts w:ascii="Times New Roman" w:hAnsi="Times New Roman"/>
          <w:sz w:val="28"/>
          <w:szCs w:val="28"/>
        </w:rPr>
        <w:t>М.: Наука, 2006</w:t>
      </w:r>
      <w:r w:rsidRPr="00145B41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>210 с</w:t>
      </w:r>
      <w:r w:rsidRPr="00145B41">
        <w:rPr>
          <w:rFonts w:ascii="Times New Roman" w:hAnsi="Times New Roman"/>
          <w:sz w:val="28"/>
          <w:szCs w:val="28"/>
        </w:rPr>
        <w:t>.</w:t>
      </w: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B41" w:rsidRPr="000F2B42" w:rsidRDefault="009122D2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Книги четырех авторов и больше</w:t>
      </w:r>
    </w:p>
    <w:p w:rsidR="00145B41" w:rsidRPr="0033513F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13F">
        <w:rPr>
          <w:rFonts w:ascii="Times New Roman" w:hAnsi="Times New Roman"/>
          <w:sz w:val="28"/>
          <w:szCs w:val="28"/>
        </w:rPr>
        <w:t>Краткая история Германии / У</w:t>
      </w:r>
      <w:r>
        <w:rPr>
          <w:rFonts w:ascii="Times New Roman" w:hAnsi="Times New Roman"/>
          <w:sz w:val="28"/>
          <w:szCs w:val="28"/>
        </w:rPr>
        <w:t>.</w:t>
      </w:r>
      <w:r w:rsidRPr="00335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13F">
        <w:rPr>
          <w:rFonts w:ascii="Times New Roman" w:hAnsi="Times New Roman"/>
          <w:sz w:val="28"/>
          <w:szCs w:val="28"/>
        </w:rPr>
        <w:t>Дирльмайер</w:t>
      </w:r>
      <w:proofErr w:type="spellEnd"/>
      <w:r w:rsidRPr="0033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[и др.]; п</w:t>
      </w:r>
      <w:r w:rsidRPr="0033513F">
        <w:rPr>
          <w:rFonts w:ascii="Times New Roman" w:hAnsi="Times New Roman"/>
          <w:sz w:val="28"/>
          <w:szCs w:val="28"/>
        </w:rPr>
        <w:t xml:space="preserve">ер.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нем</w:t>
      </w:r>
      <w:proofErr w:type="gramEnd"/>
      <w:r>
        <w:rPr>
          <w:rFonts w:ascii="Times New Roman" w:hAnsi="Times New Roman"/>
          <w:sz w:val="28"/>
          <w:szCs w:val="28"/>
        </w:rPr>
        <w:t>. К. В. Тимофеевой.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Pr="0033513F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Pr="0033513F">
        <w:rPr>
          <w:rFonts w:ascii="Times New Roman" w:hAnsi="Times New Roman"/>
          <w:sz w:val="28"/>
          <w:szCs w:val="28"/>
        </w:rPr>
        <w:t>Евразия, 2008. – 542 с.</w:t>
      </w: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B41" w:rsidRPr="00871C96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C96">
        <w:rPr>
          <w:rFonts w:ascii="Times New Roman" w:hAnsi="Times New Roman"/>
          <w:b/>
          <w:i/>
          <w:sz w:val="28"/>
          <w:szCs w:val="28"/>
        </w:rPr>
        <w:t xml:space="preserve">Описание отдельного тома многотомного издания под общим заголовком </w:t>
      </w:r>
    </w:p>
    <w:p w:rsidR="00145B41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C96">
        <w:rPr>
          <w:rFonts w:ascii="Times New Roman" w:hAnsi="Times New Roman"/>
          <w:sz w:val="28"/>
          <w:szCs w:val="28"/>
        </w:rPr>
        <w:t>Пальцев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hAnsi="Times New Roman"/>
          <w:sz w:val="28"/>
          <w:szCs w:val="28"/>
        </w:rPr>
        <w:t xml:space="preserve">А., Аничков </w:t>
      </w:r>
      <w:r>
        <w:rPr>
          <w:rFonts w:ascii="Times New Roman" w:hAnsi="Times New Roman"/>
          <w:sz w:val="28"/>
          <w:szCs w:val="28"/>
        </w:rPr>
        <w:t>М. Н. Патологическая анатомия</w:t>
      </w:r>
      <w:r w:rsidRPr="00871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71C96">
        <w:rPr>
          <w:rFonts w:ascii="Times New Roman" w:hAnsi="Times New Roman"/>
          <w:sz w:val="28"/>
          <w:szCs w:val="28"/>
        </w:rPr>
        <w:t xml:space="preserve"> М.: Медицина, 2001.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71C96">
        <w:rPr>
          <w:rFonts w:ascii="Times New Roman" w:hAnsi="Times New Roman"/>
          <w:sz w:val="28"/>
          <w:szCs w:val="28"/>
        </w:rPr>
        <w:t>Т. 2, ч. 1.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71C96">
        <w:rPr>
          <w:rFonts w:ascii="Times New Roman" w:hAnsi="Times New Roman"/>
          <w:sz w:val="28"/>
          <w:szCs w:val="28"/>
        </w:rPr>
        <w:t xml:space="preserve"> 736 с. </w:t>
      </w:r>
    </w:p>
    <w:p w:rsidR="00CE3BC8" w:rsidRDefault="00CE3BC8" w:rsidP="00CE3BC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A30">
        <w:rPr>
          <w:rFonts w:ascii="Times New Roman" w:hAnsi="Times New Roman"/>
          <w:sz w:val="28"/>
          <w:szCs w:val="28"/>
        </w:rPr>
        <w:lastRenderedPageBreak/>
        <w:t xml:space="preserve">Достоевский Ф.М. Полное собрание сочинений: в 30 т./ ред. В.Г. </w:t>
      </w:r>
      <w:proofErr w:type="spellStart"/>
      <w:r w:rsidRPr="001D7A30">
        <w:rPr>
          <w:rFonts w:ascii="Times New Roman" w:hAnsi="Times New Roman"/>
          <w:sz w:val="28"/>
          <w:szCs w:val="28"/>
        </w:rPr>
        <w:t>Базанов</w:t>
      </w:r>
      <w:proofErr w:type="spellEnd"/>
      <w:r w:rsidRPr="001D7A30">
        <w:rPr>
          <w:rFonts w:ascii="Times New Roman" w:hAnsi="Times New Roman"/>
          <w:sz w:val="28"/>
          <w:szCs w:val="28"/>
        </w:rPr>
        <w:t xml:space="preserve"> и др. – Л.: Наука. Ленинградское отделение, 1972. – Т.1. Бедные люди; Повести и рассказы.</w:t>
      </w:r>
      <w:r w:rsidR="009C33ED" w:rsidRPr="001D7A30">
        <w:rPr>
          <w:rFonts w:ascii="Times New Roman" w:hAnsi="Times New Roman"/>
          <w:sz w:val="28"/>
          <w:szCs w:val="28"/>
        </w:rPr>
        <w:t xml:space="preserve"> 1846-1847/ ред. Г.М. </w:t>
      </w:r>
      <w:proofErr w:type="spellStart"/>
      <w:r w:rsidR="009C33ED" w:rsidRPr="001D7A30">
        <w:rPr>
          <w:rFonts w:ascii="Times New Roman" w:hAnsi="Times New Roman"/>
          <w:sz w:val="28"/>
          <w:szCs w:val="28"/>
        </w:rPr>
        <w:t>Фриндлер</w:t>
      </w:r>
      <w:proofErr w:type="spellEnd"/>
      <w:r w:rsidRPr="001D7A30">
        <w:rPr>
          <w:rFonts w:ascii="Times New Roman" w:hAnsi="Times New Roman"/>
          <w:sz w:val="28"/>
          <w:szCs w:val="28"/>
        </w:rPr>
        <w:t xml:space="preserve"> – 519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02E" w:rsidRDefault="00BD002E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B41" w:rsidRPr="00871C96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C96">
        <w:rPr>
          <w:rFonts w:ascii="Times New Roman" w:hAnsi="Times New Roman"/>
          <w:b/>
          <w:i/>
          <w:sz w:val="28"/>
          <w:szCs w:val="28"/>
        </w:rPr>
        <w:t xml:space="preserve">Описание главы из книги, из сборника </w:t>
      </w:r>
    </w:p>
    <w:p w:rsidR="00145B41" w:rsidRPr="00947F13" w:rsidRDefault="00145B41" w:rsidP="001C3C74">
      <w:pPr>
        <w:spacing w:before="120"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250E3">
        <w:rPr>
          <w:rFonts w:ascii="Times New Roman" w:hAnsi="Times New Roman"/>
          <w:sz w:val="28"/>
          <w:szCs w:val="28"/>
        </w:rPr>
        <w:t xml:space="preserve">Макушин В. Д., </w:t>
      </w:r>
      <w:proofErr w:type="spellStart"/>
      <w:r w:rsidRPr="00C250E3">
        <w:rPr>
          <w:rFonts w:ascii="Times New Roman" w:hAnsi="Times New Roman"/>
          <w:sz w:val="28"/>
          <w:szCs w:val="28"/>
        </w:rPr>
        <w:t>Волокитина</w:t>
      </w:r>
      <w:proofErr w:type="spellEnd"/>
      <w:r w:rsidRPr="00C250E3">
        <w:rPr>
          <w:rFonts w:ascii="Times New Roman" w:hAnsi="Times New Roman"/>
          <w:sz w:val="28"/>
          <w:szCs w:val="28"/>
        </w:rPr>
        <w:t xml:space="preserve"> Е. А. Причины неудач и осложнений при выполнении опорных остеотомий с применением аппарата </w:t>
      </w:r>
      <w:proofErr w:type="spellStart"/>
      <w:r w:rsidRPr="00C250E3">
        <w:rPr>
          <w:rFonts w:ascii="Times New Roman" w:hAnsi="Times New Roman"/>
          <w:sz w:val="28"/>
          <w:szCs w:val="28"/>
        </w:rPr>
        <w:t>Илизарова</w:t>
      </w:r>
      <w:proofErr w:type="spellEnd"/>
      <w:r w:rsidRPr="00C250E3">
        <w:rPr>
          <w:rFonts w:ascii="Times New Roman" w:hAnsi="Times New Roman"/>
          <w:sz w:val="28"/>
          <w:szCs w:val="28"/>
        </w:rPr>
        <w:t xml:space="preserve"> // Лечение врожденного вывиха бедра у взрослых. – Курган</w:t>
      </w:r>
      <w:r w:rsidR="00C250E3" w:rsidRPr="00C250E3">
        <w:rPr>
          <w:rFonts w:ascii="Times New Roman" w:hAnsi="Times New Roman"/>
          <w:sz w:val="28"/>
          <w:szCs w:val="28"/>
        </w:rPr>
        <w:t>: Зауралье</w:t>
      </w:r>
      <w:r w:rsidRPr="00C250E3">
        <w:rPr>
          <w:rFonts w:ascii="Times New Roman" w:hAnsi="Times New Roman"/>
          <w:sz w:val="28"/>
          <w:szCs w:val="28"/>
        </w:rPr>
        <w:t>, 2004. – Гл. 8. – С. 372-402.</w:t>
      </w:r>
      <w:bookmarkStart w:id="0" w:name="_GoBack"/>
      <w:bookmarkEnd w:id="0"/>
      <w:r w:rsidR="00947F13">
        <w:rPr>
          <w:rFonts w:ascii="Times New Roman" w:hAnsi="Times New Roman"/>
          <w:sz w:val="28"/>
          <w:szCs w:val="28"/>
        </w:rPr>
        <w:t xml:space="preserve"> </w:t>
      </w:r>
    </w:p>
    <w:p w:rsidR="00145B41" w:rsidRPr="00871C96" w:rsidRDefault="00145B41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C96">
        <w:rPr>
          <w:rFonts w:ascii="Times New Roman" w:hAnsi="Times New Roman"/>
          <w:sz w:val="28"/>
          <w:szCs w:val="28"/>
        </w:rPr>
        <w:t>Белоус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hAnsi="Times New Roman"/>
          <w:sz w:val="28"/>
          <w:szCs w:val="28"/>
        </w:rPr>
        <w:t>М. Храня теплую память о прошлом // Великая Отечественная война 1941-1945 г</w:t>
      </w:r>
      <w:r>
        <w:rPr>
          <w:rFonts w:ascii="Times New Roman" w:hAnsi="Times New Roman"/>
          <w:sz w:val="28"/>
          <w:szCs w:val="28"/>
        </w:rPr>
        <w:t>г. в истории моей семьи: сб. ст. /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</w:t>
      </w:r>
      <w:r w:rsidRPr="00871C96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Новожеева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r w:rsidRPr="00871C96">
        <w:rPr>
          <w:rFonts w:ascii="Times New Roman" w:hAnsi="Times New Roman"/>
          <w:sz w:val="28"/>
          <w:szCs w:val="28"/>
        </w:rPr>
        <w:t xml:space="preserve"> Брянск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Изд-во БГАУ, 2015. –</w:t>
      </w:r>
      <w:r w:rsidRPr="00871C96">
        <w:rPr>
          <w:rFonts w:ascii="Times New Roman" w:hAnsi="Times New Roman"/>
          <w:sz w:val="28"/>
          <w:szCs w:val="28"/>
        </w:rPr>
        <w:t xml:space="preserve"> С. 4-5.</w:t>
      </w:r>
    </w:p>
    <w:p w:rsidR="008A560E" w:rsidRDefault="008A560E" w:rsidP="008A560E">
      <w:pPr>
        <w:rPr>
          <w:rFonts w:ascii="Times New Roman" w:hAnsi="Times New Roman"/>
          <w:b/>
          <w:i/>
          <w:sz w:val="28"/>
          <w:szCs w:val="28"/>
        </w:rPr>
      </w:pPr>
    </w:p>
    <w:p w:rsidR="00E12646" w:rsidRDefault="00E12646" w:rsidP="008A560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Глава, статья из многотомного издания</w:t>
      </w:r>
    </w:p>
    <w:p w:rsidR="00E12646" w:rsidRDefault="00E12646" w:rsidP="00E126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2646">
        <w:rPr>
          <w:rFonts w:ascii="Times New Roman" w:hAnsi="Times New Roman"/>
          <w:sz w:val="28"/>
          <w:szCs w:val="28"/>
        </w:rPr>
        <w:t>Золотницкая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2646">
        <w:rPr>
          <w:rFonts w:ascii="Times New Roman" w:hAnsi="Times New Roman"/>
          <w:sz w:val="28"/>
          <w:szCs w:val="28"/>
        </w:rPr>
        <w:t xml:space="preserve"> З. В. Петропавловская крепость// Большая российская энциклопедия: [в 35 т.] / науч.-ред. совет: Ю. С. Осипов (</w:t>
      </w:r>
      <w:proofErr w:type="gramStart"/>
      <w:r w:rsidRPr="00E12646">
        <w:rPr>
          <w:rFonts w:ascii="Times New Roman" w:hAnsi="Times New Roman"/>
          <w:sz w:val="28"/>
          <w:szCs w:val="28"/>
        </w:rPr>
        <w:t>пред</w:t>
      </w:r>
      <w:proofErr w:type="gramEnd"/>
      <w:r w:rsidRPr="00E12646">
        <w:rPr>
          <w:rFonts w:ascii="Times New Roman" w:hAnsi="Times New Roman"/>
          <w:sz w:val="28"/>
          <w:szCs w:val="28"/>
        </w:rPr>
        <w:t>.) [и др.]. — Москва, 2014. — Т. 26. — С. 126—127.</w:t>
      </w:r>
    </w:p>
    <w:p w:rsidR="00E12646" w:rsidRPr="00E12646" w:rsidRDefault="00E12646" w:rsidP="00E1264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12646">
        <w:rPr>
          <w:rFonts w:ascii="Times New Roman" w:hAnsi="Times New Roman"/>
          <w:sz w:val="28"/>
          <w:szCs w:val="28"/>
        </w:rPr>
        <w:t xml:space="preserve">Иванова М. В. Моногорода России — новый вектор стратегического развития // Экономика Сибири в условиях глобальных вызовов XXI века : в 6 т. : сб. ст. / Ин-т экономики и организации </w:t>
      </w:r>
      <w:proofErr w:type="spellStart"/>
      <w:r w:rsidRPr="00E12646">
        <w:rPr>
          <w:rFonts w:ascii="Times New Roman" w:hAnsi="Times New Roman"/>
          <w:sz w:val="28"/>
          <w:szCs w:val="28"/>
        </w:rPr>
        <w:t>пром</w:t>
      </w:r>
      <w:proofErr w:type="spellEnd"/>
      <w:r w:rsidRPr="00E12646">
        <w:rPr>
          <w:rFonts w:ascii="Times New Roman" w:hAnsi="Times New Roman"/>
          <w:sz w:val="28"/>
          <w:szCs w:val="28"/>
        </w:rPr>
        <w:t xml:space="preserve">. пр-ва </w:t>
      </w:r>
      <w:proofErr w:type="spellStart"/>
      <w:r w:rsidRPr="00E12646">
        <w:rPr>
          <w:rFonts w:ascii="Times New Roman" w:hAnsi="Times New Roman"/>
          <w:sz w:val="28"/>
          <w:szCs w:val="28"/>
        </w:rPr>
        <w:t>Сиб</w:t>
      </w:r>
      <w:proofErr w:type="spellEnd"/>
      <w:r w:rsidRPr="00E12646">
        <w:rPr>
          <w:rFonts w:ascii="Times New Roman" w:hAnsi="Times New Roman"/>
          <w:sz w:val="28"/>
          <w:szCs w:val="28"/>
        </w:rPr>
        <w:t>. отд. Рос</w:t>
      </w:r>
      <w:proofErr w:type="gramStart"/>
      <w:r w:rsidRPr="00E12646">
        <w:rPr>
          <w:rFonts w:ascii="Times New Roman" w:hAnsi="Times New Roman"/>
          <w:sz w:val="28"/>
          <w:szCs w:val="28"/>
        </w:rPr>
        <w:t>.</w:t>
      </w:r>
      <w:proofErr w:type="gramEnd"/>
      <w:r w:rsidRPr="00E126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2646">
        <w:rPr>
          <w:rFonts w:ascii="Times New Roman" w:hAnsi="Times New Roman"/>
          <w:sz w:val="28"/>
          <w:szCs w:val="28"/>
        </w:rPr>
        <w:t>а</w:t>
      </w:r>
      <w:proofErr w:type="gramEnd"/>
      <w:r w:rsidRPr="00E12646">
        <w:rPr>
          <w:rFonts w:ascii="Times New Roman" w:hAnsi="Times New Roman"/>
          <w:sz w:val="28"/>
          <w:szCs w:val="28"/>
        </w:rPr>
        <w:t>кад. наук. — Новосибирск, 2018. — Т. 2: Как превратить пространство из проклятия в ресурс развития. — С. 129—142.</w:t>
      </w:r>
      <w:r w:rsidR="009A55B9">
        <w:rPr>
          <w:rFonts w:ascii="Times New Roman" w:hAnsi="Times New Roman"/>
          <w:sz w:val="28"/>
          <w:szCs w:val="28"/>
        </w:rPr>
        <w:t xml:space="preserve"> </w:t>
      </w:r>
      <w:r w:rsidR="009A55B9" w:rsidRPr="009A55B9">
        <w:rPr>
          <w:rFonts w:ascii="Times New Roman" w:hAnsi="Times New Roman"/>
          <w:sz w:val="28"/>
          <w:szCs w:val="28"/>
        </w:rPr>
        <w:t>EDN: </w:t>
      </w:r>
      <w:r w:rsidR="009A55B9" w:rsidRPr="00BA4D97">
        <w:rPr>
          <w:rFonts w:ascii="Times New Roman" w:hAnsi="Times New Roman"/>
          <w:sz w:val="28"/>
          <w:szCs w:val="28"/>
        </w:rPr>
        <w:t>YAIBNJ</w:t>
      </w:r>
    </w:p>
    <w:p w:rsidR="00145B41" w:rsidRPr="00E12646" w:rsidRDefault="00145B41" w:rsidP="008A560E">
      <w:pPr>
        <w:rPr>
          <w:rFonts w:ascii="Times New Roman" w:hAnsi="Times New Roman"/>
          <w:b/>
          <w:i/>
          <w:sz w:val="28"/>
          <w:szCs w:val="28"/>
        </w:rPr>
      </w:pPr>
      <w:r w:rsidRPr="00E12646">
        <w:rPr>
          <w:rFonts w:ascii="Times New Roman" w:hAnsi="Times New Roman"/>
          <w:b/>
          <w:i/>
          <w:sz w:val="28"/>
          <w:szCs w:val="28"/>
        </w:rPr>
        <w:t>Патент</w:t>
      </w:r>
    </w:p>
    <w:p w:rsidR="00145B41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193">
        <w:rPr>
          <w:rFonts w:ascii="Times New Roman" w:hAnsi="Times New Roman"/>
          <w:sz w:val="28"/>
          <w:szCs w:val="28"/>
        </w:rPr>
        <w:t>Приемопередающее устройство</w:t>
      </w:r>
      <w:r>
        <w:rPr>
          <w:rFonts w:ascii="Times New Roman" w:hAnsi="Times New Roman"/>
          <w:sz w:val="28"/>
          <w:szCs w:val="28"/>
        </w:rPr>
        <w:t>: пат. 2187888 Рос. Федерация.</w:t>
      </w:r>
      <w:r w:rsidRPr="00AE59A8">
        <w:rPr>
          <w:rFonts w:ascii="Times New Roman" w:hAnsi="Times New Roman"/>
          <w:sz w:val="28"/>
          <w:szCs w:val="28"/>
        </w:rPr>
        <w:t xml:space="preserve"> </w:t>
      </w:r>
      <w:r w:rsidRPr="007B1193">
        <w:rPr>
          <w:rFonts w:ascii="Times New Roman" w:hAnsi="Times New Roman"/>
          <w:sz w:val="28"/>
          <w:szCs w:val="28"/>
        </w:rPr>
        <w:t>№ 2000131736/09</w:t>
      </w:r>
      <w:r>
        <w:rPr>
          <w:rFonts w:ascii="Times New Roman" w:hAnsi="Times New Roman"/>
          <w:sz w:val="28"/>
          <w:szCs w:val="28"/>
        </w:rPr>
        <w:t>;</w:t>
      </w:r>
      <w:r w:rsidRPr="007B1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193">
        <w:rPr>
          <w:rFonts w:ascii="Times New Roman" w:hAnsi="Times New Roman"/>
          <w:sz w:val="28"/>
          <w:szCs w:val="28"/>
        </w:rPr>
        <w:t>заявл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18.12.00; </w:t>
      </w:r>
      <w:proofErr w:type="spellStart"/>
      <w:r w:rsidRPr="007B1193">
        <w:rPr>
          <w:rFonts w:ascii="Times New Roman" w:hAnsi="Times New Roman"/>
          <w:sz w:val="28"/>
          <w:szCs w:val="28"/>
        </w:rPr>
        <w:t>опубл</w:t>
      </w:r>
      <w:proofErr w:type="spellEnd"/>
      <w:r w:rsidRPr="007B1193">
        <w:rPr>
          <w:rFonts w:ascii="Times New Roman" w:hAnsi="Times New Roman"/>
          <w:sz w:val="28"/>
          <w:szCs w:val="28"/>
        </w:rPr>
        <w:t xml:space="preserve">. 20.08.02, </w:t>
      </w:r>
      <w:proofErr w:type="spellStart"/>
      <w:r w:rsidRPr="007B1193">
        <w:rPr>
          <w:rFonts w:ascii="Times New Roman" w:hAnsi="Times New Roman"/>
          <w:sz w:val="28"/>
          <w:szCs w:val="28"/>
        </w:rPr>
        <w:t>Бюл</w:t>
      </w:r>
      <w:proofErr w:type="spellEnd"/>
      <w:r w:rsidRPr="007B1193">
        <w:rPr>
          <w:rFonts w:ascii="Times New Roman" w:hAnsi="Times New Roman"/>
          <w:sz w:val="28"/>
          <w:szCs w:val="28"/>
        </w:rPr>
        <w:t>. № 23 (II ч.). – 3 с.</w:t>
      </w:r>
    </w:p>
    <w:p w:rsidR="00921FCD" w:rsidRDefault="00921FCD" w:rsidP="001D7A3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7A30" w:rsidRPr="00871C96" w:rsidRDefault="001D7A30" w:rsidP="001D7A3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C96">
        <w:rPr>
          <w:rFonts w:ascii="Times New Roman" w:hAnsi="Times New Roman"/>
          <w:b/>
          <w:i/>
          <w:sz w:val="28"/>
          <w:szCs w:val="28"/>
        </w:rPr>
        <w:t>Диссертация</w:t>
      </w:r>
    </w:p>
    <w:p w:rsidR="001D7A30" w:rsidRPr="00871C96" w:rsidRDefault="001D7A30" w:rsidP="001D7A30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C96">
        <w:rPr>
          <w:rFonts w:ascii="Times New Roman" w:hAnsi="Times New Roman"/>
          <w:sz w:val="28"/>
          <w:szCs w:val="28"/>
        </w:rPr>
        <w:t xml:space="preserve">Вишняков И. В. Модели и методы оценки коммерческих банков в условиях неопределенности: </w:t>
      </w:r>
      <w:proofErr w:type="spellStart"/>
      <w:r w:rsidRPr="00871C96">
        <w:rPr>
          <w:rFonts w:ascii="Times New Roman" w:hAnsi="Times New Roman"/>
          <w:sz w:val="28"/>
          <w:szCs w:val="28"/>
        </w:rPr>
        <w:t>дис</w:t>
      </w:r>
      <w:proofErr w:type="spellEnd"/>
      <w:r w:rsidRPr="00871C96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871C96">
        <w:rPr>
          <w:rFonts w:ascii="Times New Roman" w:hAnsi="Times New Roman"/>
          <w:sz w:val="28"/>
          <w:szCs w:val="28"/>
        </w:rPr>
        <w:t>экон</w:t>
      </w:r>
      <w:proofErr w:type="spellEnd"/>
      <w:r w:rsidRPr="00871C96">
        <w:rPr>
          <w:rFonts w:ascii="Times New Roman" w:hAnsi="Times New Roman"/>
          <w:sz w:val="28"/>
          <w:szCs w:val="28"/>
        </w:rPr>
        <w:t>. наук. – М., 2002. – 234 с.</w:t>
      </w:r>
    </w:p>
    <w:p w:rsidR="001D7A30" w:rsidRDefault="001D7A30" w:rsidP="001D7A30">
      <w:pPr>
        <w:pStyle w:val="p"/>
        <w:spacing w:before="0" w:beforeAutospacing="0" w:after="0" w:afterAutospacing="0"/>
        <w:ind w:firstLine="33"/>
        <w:outlineLvl w:val="4"/>
        <w:rPr>
          <w:b/>
          <w:i/>
          <w:iCs/>
          <w:sz w:val="28"/>
          <w:szCs w:val="28"/>
        </w:rPr>
      </w:pPr>
    </w:p>
    <w:p w:rsidR="001D7A30" w:rsidRPr="00871C96" w:rsidRDefault="001D7A30" w:rsidP="001D7A30">
      <w:pPr>
        <w:pStyle w:val="p"/>
        <w:spacing w:before="0" w:beforeAutospacing="0" w:after="0" w:afterAutospacing="0"/>
        <w:ind w:firstLine="33"/>
        <w:outlineLvl w:val="4"/>
        <w:rPr>
          <w:b/>
          <w:i/>
          <w:iCs/>
          <w:sz w:val="28"/>
          <w:szCs w:val="28"/>
        </w:rPr>
      </w:pPr>
      <w:r w:rsidRPr="00871C96">
        <w:rPr>
          <w:b/>
          <w:i/>
          <w:iCs/>
          <w:sz w:val="28"/>
          <w:szCs w:val="28"/>
        </w:rPr>
        <w:t>Законодательные материалы</w:t>
      </w:r>
    </w:p>
    <w:p w:rsidR="001D7A30" w:rsidRPr="00871C96" w:rsidRDefault="001D7A30" w:rsidP="001D7A3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C96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федер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71C96">
        <w:rPr>
          <w:rFonts w:ascii="Times New Roman" w:hAnsi="Times New Roman"/>
          <w:sz w:val="28"/>
          <w:szCs w:val="28"/>
        </w:rPr>
        <w:t xml:space="preserve"> закон </w:t>
      </w:r>
      <w:r w:rsidRPr="00871C96">
        <w:rPr>
          <w:rFonts w:ascii="Times New Roman" w:hAnsi="Times New Roman"/>
          <w:color w:val="222222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>. – М. : Проспект;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Кодекс, 2017. – 158 с.</w:t>
      </w:r>
    </w:p>
    <w:p w:rsidR="001D7A30" w:rsidRDefault="001D7A30" w:rsidP="001D7A30">
      <w:pPr>
        <w:pStyle w:val="p"/>
        <w:spacing w:before="0" w:beforeAutospacing="0" w:after="0" w:afterAutospacing="0"/>
        <w:ind w:firstLine="33"/>
        <w:outlineLvl w:val="4"/>
        <w:rPr>
          <w:b/>
          <w:i/>
          <w:iCs/>
          <w:sz w:val="28"/>
          <w:szCs w:val="28"/>
        </w:rPr>
      </w:pPr>
    </w:p>
    <w:p w:rsidR="001D7A30" w:rsidRDefault="001D7A30" w:rsidP="001D7A30">
      <w:pPr>
        <w:pStyle w:val="p"/>
        <w:spacing w:before="0" w:beforeAutospacing="0" w:after="0" w:afterAutospacing="0"/>
        <w:ind w:firstLine="33"/>
        <w:outlineLvl w:val="4"/>
        <w:rPr>
          <w:b/>
          <w:i/>
          <w:iCs/>
          <w:sz w:val="28"/>
          <w:szCs w:val="28"/>
        </w:rPr>
      </w:pPr>
      <w:r w:rsidRPr="00871C96">
        <w:rPr>
          <w:b/>
          <w:i/>
          <w:iCs/>
          <w:sz w:val="28"/>
          <w:szCs w:val="28"/>
        </w:rPr>
        <w:t>Стандарты</w:t>
      </w:r>
    </w:p>
    <w:p w:rsidR="001D7A30" w:rsidRPr="00871C96" w:rsidRDefault="001D7A30" w:rsidP="001D7A30">
      <w:pPr>
        <w:spacing w:before="120"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232FD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8232F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232FD">
        <w:rPr>
          <w:rFonts w:ascii="Times New Roman" w:hAnsi="Times New Roman"/>
          <w:bCs/>
          <w:sz w:val="28"/>
          <w:szCs w:val="28"/>
        </w:rPr>
        <w:t xml:space="preserve"> 57618.1–2017.</w:t>
      </w:r>
      <w:r w:rsidRPr="00871C96">
        <w:rPr>
          <w:rFonts w:ascii="Times New Roman" w:hAnsi="Times New Roman"/>
          <w:sz w:val="28"/>
          <w:szCs w:val="28"/>
        </w:rPr>
        <w:t xml:space="preserve"> Инфраструктура маломерного флота. Общие</w:t>
      </w:r>
      <w:r w:rsidRPr="00D10F90"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. – М.</w:t>
      </w:r>
      <w:proofErr w:type="gramStart"/>
      <w:r w:rsidRPr="00871C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71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C96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871C96">
        <w:rPr>
          <w:rFonts w:ascii="Times New Roman" w:hAnsi="Times New Roman"/>
          <w:sz w:val="28"/>
          <w:szCs w:val="28"/>
        </w:rPr>
        <w:t>, 2017. – IV, 7 c</w:t>
      </w:r>
      <w:r>
        <w:rPr>
          <w:rFonts w:ascii="Times New Roman" w:hAnsi="Times New Roman"/>
          <w:sz w:val="28"/>
          <w:szCs w:val="28"/>
        </w:rPr>
        <w:t>.</w:t>
      </w:r>
    </w:p>
    <w:p w:rsidR="001D7A30" w:rsidRDefault="001D7A30" w:rsidP="001D7A30">
      <w:pPr>
        <w:spacing w:after="0" w:line="240" w:lineRule="auto"/>
        <w:ind w:firstLine="33"/>
        <w:outlineLvl w:val="5"/>
        <w:rPr>
          <w:rFonts w:ascii="Times New Roman" w:hAnsi="Times New Roman"/>
          <w:b/>
          <w:i/>
          <w:iCs/>
          <w:sz w:val="28"/>
          <w:szCs w:val="28"/>
        </w:rPr>
      </w:pPr>
    </w:p>
    <w:p w:rsidR="001D7A30" w:rsidRPr="00871C96" w:rsidRDefault="001D7A30" w:rsidP="001D7A30">
      <w:pPr>
        <w:spacing w:after="0" w:line="240" w:lineRule="auto"/>
        <w:ind w:firstLine="33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Статья из газеты</w:t>
      </w:r>
    </w:p>
    <w:p w:rsidR="001D7A30" w:rsidRDefault="001D7A30" w:rsidP="001D7A3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Евгений Ясин: «</w:t>
      </w:r>
      <w:r w:rsidRPr="00871C96">
        <w:rPr>
          <w:rFonts w:ascii="Times New Roman" w:hAnsi="Times New Roman"/>
          <w:sz w:val="28"/>
          <w:szCs w:val="28"/>
        </w:rPr>
        <w:t xml:space="preserve">Революция, если вы не заметили, уже состоялась» / записал П. </w:t>
      </w:r>
      <w:proofErr w:type="spellStart"/>
      <w:r w:rsidRPr="00871C96">
        <w:rPr>
          <w:rFonts w:ascii="Times New Roman" w:hAnsi="Times New Roman"/>
          <w:sz w:val="28"/>
          <w:szCs w:val="28"/>
        </w:rPr>
        <w:t>Каныгин</w:t>
      </w:r>
      <w:proofErr w:type="spellEnd"/>
      <w:r w:rsidRPr="00871C96">
        <w:rPr>
          <w:rFonts w:ascii="Times New Roman" w:hAnsi="Times New Roman"/>
          <w:sz w:val="28"/>
          <w:szCs w:val="28"/>
        </w:rPr>
        <w:t xml:space="preserve"> // Новая газета. – 2017. – 22 дек. (№ 143).</w:t>
      </w:r>
    </w:p>
    <w:p w:rsidR="001D7A30" w:rsidRPr="0074536E" w:rsidRDefault="001D7A30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45B41" w:rsidRDefault="00145B41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1193">
        <w:rPr>
          <w:rFonts w:ascii="Times New Roman" w:hAnsi="Times New Roman"/>
          <w:b/>
          <w:i/>
          <w:sz w:val="28"/>
          <w:szCs w:val="28"/>
        </w:rPr>
        <w:t>Электронны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7B1193">
        <w:rPr>
          <w:rFonts w:ascii="Times New Roman" w:hAnsi="Times New Roman"/>
          <w:b/>
          <w:i/>
          <w:sz w:val="28"/>
          <w:szCs w:val="28"/>
        </w:rPr>
        <w:t xml:space="preserve"> ресурс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145B41" w:rsidRPr="00871C96" w:rsidRDefault="00145B41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C96">
        <w:rPr>
          <w:rFonts w:ascii="Times New Roman" w:hAnsi="Times New Roman"/>
          <w:b/>
          <w:i/>
          <w:sz w:val="28"/>
          <w:szCs w:val="28"/>
        </w:rPr>
        <w:t>Л</w:t>
      </w:r>
      <w:r w:rsidR="009122D2">
        <w:rPr>
          <w:rFonts w:ascii="Times New Roman" w:hAnsi="Times New Roman"/>
          <w:b/>
          <w:i/>
          <w:sz w:val="28"/>
          <w:szCs w:val="28"/>
        </w:rPr>
        <w:t>окальные</w:t>
      </w:r>
    </w:p>
    <w:p w:rsidR="009122D2" w:rsidRDefault="00145B41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Пашков</w:t>
      </w:r>
      <w:r w:rsidRPr="00871C96">
        <w:rPr>
          <w:rFonts w:ascii="Times New Roman" w:hAnsi="Times New Roman"/>
          <w:sz w:val="28"/>
          <w:szCs w:val="28"/>
        </w:rPr>
        <w:t xml:space="preserve"> С. В. Духовно-нравственное воспитание детей и молодежи в системе соврем</w:t>
      </w:r>
      <w:r>
        <w:rPr>
          <w:rFonts w:ascii="Times New Roman" w:hAnsi="Times New Roman"/>
          <w:sz w:val="28"/>
          <w:szCs w:val="28"/>
        </w:rPr>
        <w:t xml:space="preserve">енного российского образования. </w:t>
      </w:r>
      <w:r w:rsidRPr="00871C96">
        <w:rPr>
          <w:rFonts w:ascii="Times New Roman" w:hAnsi="Times New Roman"/>
          <w:sz w:val="28"/>
          <w:szCs w:val="28"/>
        </w:rPr>
        <w:t>– Курск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hAnsi="Times New Roman"/>
          <w:sz w:val="28"/>
          <w:szCs w:val="28"/>
        </w:rPr>
        <w:t>:</w:t>
      </w:r>
      <w:proofErr w:type="gramEnd"/>
      <w:r w:rsidRPr="00871C96">
        <w:rPr>
          <w:rFonts w:ascii="Times New Roman" w:hAnsi="Times New Roman"/>
          <w:sz w:val="28"/>
          <w:szCs w:val="28"/>
        </w:rPr>
        <w:t xml:space="preserve"> КГУ, 2017. – 1 CD-ROM.</w:t>
      </w:r>
    </w:p>
    <w:p w:rsidR="00145B41" w:rsidRPr="00871C96" w:rsidRDefault="00145B41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Ресурсы с</w:t>
      </w:r>
      <w:r w:rsidRPr="00871C96">
        <w:rPr>
          <w:rFonts w:ascii="Times New Roman" w:hAnsi="Times New Roman"/>
          <w:b/>
          <w:i/>
          <w:sz w:val="28"/>
          <w:szCs w:val="28"/>
        </w:rPr>
        <w:t>етевого распространения:</w:t>
      </w:r>
    </w:p>
    <w:p w:rsidR="00145B41" w:rsidRPr="00871C96" w:rsidRDefault="009122D2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статья из журнала</w:t>
      </w:r>
    </w:p>
    <w:p w:rsidR="00145B41" w:rsidRPr="001C3C74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74">
        <w:rPr>
          <w:rFonts w:ascii="Times New Roman" w:hAnsi="Times New Roman"/>
          <w:sz w:val="28"/>
          <w:szCs w:val="28"/>
        </w:rPr>
        <w:t xml:space="preserve">Янина О. Н., Федосеева А. А. Особенности функционирования и развития рынка акций в России и за рубежом // Социальные науки: </w:t>
      </w:r>
      <w:r w:rsidRPr="001C3C74">
        <w:rPr>
          <w:rFonts w:ascii="Times New Roman" w:hAnsi="Times New Roman"/>
          <w:sz w:val="28"/>
          <w:szCs w:val="28"/>
          <w:lang w:val="en-US"/>
        </w:rPr>
        <w:t>social</w:t>
      </w:r>
      <w:r w:rsidRPr="001C3C74">
        <w:rPr>
          <w:rFonts w:ascii="Times New Roman" w:hAnsi="Times New Roman"/>
          <w:sz w:val="28"/>
          <w:szCs w:val="28"/>
        </w:rPr>
        <w:t>-</w:t>
      </w:r>
      <w:r w:rsidRPr="001C3C74">
        <w:rPr>
          <w:rFonts w:ascii="Times New Roman" w:hAnsi="Times New Roman"/>
          <w:sz w:val="28"/>
          <w:szCs w:val="28"/>
          <w:lang w:val="en-US"/>
        </w:rPr>
        <w:t>economic</w:t>
      </w:r>
      <w:r w:rsidRPr="001C3C74">
        <w:rPr>
          <w:rFonts w:ascii="Times New Roman" w:hAnsi="Times New Roman"/>
          <w:sz w:val="28"/>
          <w:szCs w:val="28"/>
        </w:rPr>
        <w:t xml:space="preserve"> </w:t>
      </w:r>
      <w:r w:rsidRPr="001C3C74">
        <w:rPr>
          <w:rFonts w:ascii="Times New Roman" w:hAnsi="Times New Roman"/>
          <w:sz w:val="28"/>
          <w:szCs w:val="28"/>
          <w:lang w:val="en-US"/>
        </w:rPr>
        <w:t>sciences</w:t>
      </w:r>
      <w:r w:rsidRPr="001C3C74">
        <w:rPr>
          <w:rFonts w:ascii="Times New Roman" w:hAnsi="Times New Roman"/>
          <w:sz w:val="28"/>
          <w:szCs w:val="28"/>
        </w:rPr>
        <w:t xml:space="preserve">. – 2018. – № 1. – </w:t>
      </w:r>
      <w:r w:rsidRPr="001C3C74">
        <w:rPr>
          <w:rFonts w:ascii="Times New Roman" w:hAnsi="Times New Roman"/>
          <w:sz w:val="28"/>
          <w:szCs w:val="28"/>
          <w:lang w:val="en-US"/>
        </w:rPr>
        <w:t>URL</w:t>
      </w:r>
      <w:r w:rsidRPr="001C3C74">
        <w:rPr>
          <w:rFonts w:ascii="Times New Roman" w:hAnsi="Times New Roman"/>
          <w:sz w:val="28"/>
          <w:szCs w:val="28"/>
        </w:rPr>
        <w:t>: http://academymanag.ru/journal/Yanina_Fedoseeva_2.pdf (дата обращения: 04.06.2018).</w:t>
      </w:r>
    </w:p>
    <w:p w:rsidR="00145B41" w:rsidRPr="00871C96" w:rsidRDefault="00145B41" w:rsidP="00145B41">
      <w:pPr>
        <w:pStyle w:val="LObaszap"/>
        <w:spacing w:line="240" w:lineRule="auto"/>
        <w:ind w:firstLine="34"/>
        <w:jc w:val="left"/>
        <w:rPr>
          <w:sz w:val="28"/>
          <w:szCs w:val="28"/>
        </w:rPr>
      </w:pPr>
    </w:p>
    <w:p w:rsidR="00145B41" w:rsidRPr="00871C96" w:rsidRDefault="00ED27C4" w:rsidP="00145B41">
      <w:pPr>
        <w:pStyle w:val="LObaszap"/>
        <w:spacing w:line="240" w:lineRule="auto"/>
        <w:ind w:firstLine="34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="00145B41">
        <w:rPr>
          <w:b/>
          <w:i/>
          <w:sz w:val="28"/>
          <w:szCs w:val="28"/>
        </w:rPr>
        <w:t xml:space="preserve">лектронная </w:t>
      </w:r>
      <w:r w:rsidR="0063491C">
        <w:rPr>
          <w:b/>
          <w:i/>
          <w:sz w:val="28"/>
          <w:szCs w:val="28"/>
        </w:rPr>
        <w:t xml:space="preserve"> </w:t>
      </w:r>
      <w:r w:rsidR="00145B41">
        <w:rPr>
          <w:b/>
          <w:i/>
          <w:sz w:val="28"/>
          <w:szCs w:val="28"/>
        </w:rPr>
        <w:t>книга</w:t>
      </w:r>
    </w:p>
    <w:p w:rsidR="008A560E" w:rsidRPr="009D2690" w:rsidRDefault="008A560E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Гейтс Б. Дорога в будущее. – М.: Изд. Отд. «Рус</w:t>
      </w:r>
      <w:proofErr w:type="gramStart"/>
      <w:r w:rsidRPr="009D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D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9D2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ед.» ТОО </w:t>
      </w:r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26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Channel</w:t>
      </w:r>
      <w:r w:rsidRPr="009D2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6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Trading</w:t>
      </w:r>
      <w:r w:rsidRPr="009D26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D26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Ltd</w:t>
      </w:r>
      <w:r w:rsidRPr="009D2690">
        <w:rPr>
          <w:rFonts w:ascii="Times New Roman" w:hAnsi="Times New Roman"/>
          <w:sz w:val="28"/>
          <w:szCs w:val="28"/>
          <w:shd w:val="clear" w:color="auto" w:fill="FFFFFF"/>
        </w:rPr>
        <w:t xml:space="preserve">.», 1996. — 312 с. – </w:t>
      </w:r>
      <w:r w:rsidRPr="009D26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9D269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9D2690">
        <w:t xml:space="preserve">  </w:t>
      </w:r>
      <w:hyperlink r:id="rId8" w:history="1"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web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archive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org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web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/20071113191318/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kgtu</w:t>
        </w:r>
        <w:proofErr w:type="spellEnd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runnet</w:t>
        </w:r>
        <w:proofErr w:type="spellEnd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Library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RoadInFuture</w:t>
        </w:r>
        <w:proofErr w:type="spellEnd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/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contents</w:t>
        </w:r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9D2690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  <w:r w:rsidRPr="009D269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D2690">
        <w:rPr>
          <w:rFonts w:ascii="Times New Roman" w:hAnsi="Times New Roman"/>
          <w:sz w:val="28"/>
          <w:szCs w:val="28"/>
        </w:rPr>
        <w:t>(дата обращения: 6.10.2021)</w:t>
      </w:r>
    </w:p>
    <w:p w:rsidR="006B3D86" w:rsidRPr="009D2690" w:rsidRDefault="006B3D86" w:rsidP="006B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60E" w:rsidRPr="009D2690" w:rsidRDefault="008A560E" w:rsidP="006B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Томский</w:t>
      </w:r>
      <w:proofErr w:type="gramEnd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 А. </w:t>
      </w:r>
      <w:proofErr w:type="spellStart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InDriver</w:t>
      </w:r>
      <w:proofErr w:type="spellEnd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B3D86"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т Якутска до Кремниевой долины. История создания глобальной технологической компании</w:t>
      </w:r>
      <w:r w:rsidR="006B3D86" w:rsidRPr="009D2690">
        <w:rPr>
          <w:rFonts w:ascii="Times New Roman" w:eastAsia="Times New Roman" w:hAnsi="Times New Roman"/>
          <w:sz w:val="28"/>
          <w:szCs w:val="28"/>
          <w:lang w:eastAsia="ru-RU"/>
        </w:rPr>
        <w:t>. — М.</w:t>
      </w:r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: Альпина </w:t>
      </w:r>
      <w:proofErr w:type="spellStart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Паблишер</w:t>
      </w:r>
      <w:proofErr w:type="spellEnd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, 2020. — 256 с. —</w:t>
      </w:r>
      <w:r w:rsidR="006B3D86"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 xml:space="preserve">URL: https://e.lanbook.com/book/140397 (дата обращения: 06.10.2021). — Режим доступа: для </w:t>
      </w:r>
      <w:proofErr w:type="spellStart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9D2690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:rsidR="00201E3C" w:rsidRPr="009D2690" w:rsidRDefault="00201E3C" w:rsidP="006B3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560E" w:rsidRPr="008A560E" w:rsidRDefault="009D2690" w:rsidP="00201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690">
        <w:rPr>
          <w:rFonts w:ascii="Times New Roman" w:hAnsi="Times New Roman"/>
          <w:sz w:val="28"/>
          <w:szCs w:val="28"/>
        </w:rPr>
        <w:t>Розов</w:t>
      </w:r>
      <w:r w:rsidR="00201E3C" w:rsidRPr="009D2690">
        <w:rPr>
          <w:rFonts w:ascii="Times New Roman" w:hAnsi="Times New Roman"/>
          <w:sz w:val="28"/>
          <w:szCs w:val="28"/>
        </w:rPr>
        <w:t xml:space="preserve"> Н. С. Ценности в проблемном мире: философские основания и социальные приложения конструктивной аксиологии – М.: </w:t>
      </w:r>
      <w:proofErr w:type="spellStart"/>
      <w:r w:rsidR="00201E3C" w:rsidRPr="009D2690">
        <w:rPr>
          <w:rFonts w:ascii="Times New Roman" w:hAnsi="Times New Roman"/>
          <w:sz w:val="28"/>
          <w:szCs w:val="28"/>
        </w:rPr>
        <w:t>Директ</w:t>
      </w:r>
      <w:proofErr w:type="spellEnd"/>
      <w:r w:rsidR="00201E3C" w:rsidRPr="009D2690">
        <w:rPr>
          <w:rFonts w:ascii="Times New Roman" w:hAnsi="Times New Roman"/>
          <w:sz w:val="28"/>
          <w:szCs w:val="28"/>
        </w:rPr>
        <w:t>-Медиа, 2013. – 362 с. – Режим доступа: по подписке. – URL: </w:t>
      </w:r>
      <w:hyperlink r:id="rId9" w:history="1">
        <w:r w:rsidR="00201E3C" w:rsidRPr="009D2690">
          <w:rPr>
            <w:rStyle w:val="a6"/>
            <w:rFonts w:ascii="Times New Roman" w:hAnsi="Times New Roman"/>
            <w:color w:val="auto"/>
            <w:sz w:val="28"/>
            <w:szCs w:val="28"/>
          </w:rPr>
          <w:t>https://biblioclub.ru/index.php?page=book&amp;id=221699</w:t>
        </w:r>
      </w:hyperlink>
      <w:r w:rsidR="00201E3C" w:rsidRPr="009D2690">
        <w:rPr>
          <w:rFonts w:ascii="Times New Roman" w:hAnsi="Times New Roman"/>
          <w:sz w:val="28"/>
          <w:szCs w:val="28"/>
        </w:rPr>
        <w:t> (дата обращения: 06.10.2021). DOI 10.23681/221699.</w:t>
      </w:r>
      <w:r w:rsidR="00201E3C" w:rsidRPr="00201E3C">
        <w:rPr>
          <w:rFonts w:ascii="Times New Roman" w:hAnsi="Times New Roman"/>
          <w:sz w:val="28"/>
          <w:szCs w:val="28"/>
        </w:rPr>
        <w:t xml:space="preserve"> </w:t>
      </w:r>
    </w:p>
    <w:p w:rsidR="00145B41" w:rsidRDefault="00145B41" w:rsidP="001C3C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C96">
        <w:rPr>
          <w:rFonts w:ascii="Times New Roman" w:hAnsi="Times New Roman"/>
          <w:sz w:val="28"/>
          <w:szCs w:val="28"/>
        </w:rPr>
        <w:t>Апарина</w:t>
      </w:r>
      <w:proofErr w:type="spellEnd"/>
      <w:r w:rsidRPr="00871C96">
        <w:rPr>
          <w:rFonts w:ascii="Times New Roman" w:hAnsi="Times New Roman"/>
          <w:sz w:val="28"/>
          <w:szCs w:val="28"/>
        </w:rPr>
        <w:t xml:space="preserve"> Н. Ф. Межфирменные сети: проблема </w:t>
      </w:r>
      <w:proofErr w:type="spellStart"/>
      <w:r w:rsidRPr="00871C96">
        <w:rPr>
          <w:rFonts w:ascii="Times New Roman" w:hAnsi="Times New Roman"/>
          <w:sz w:val="28"/>
          <w:szCs w:val="28"/>
        </w:rPr>
        <w:t>отношенческих</w:t>
      </w:r>
      <w:proofErr w:type="spellEnd"/>
      <w:r w:rsidRPr="00871C96">
        <w:rPr>
          <w:rFonts w:ascii="Times New Roman" w:hAnsi="Times New Roman"/>
          <w:sz w:val="28"/>
          <w:szCs w:val="28"/>
        </w:rPr>
        <w:t xml:space="preserve"> контрактов</w:t>
      </w:r>
      <w:r>
        <w:rPr>
          <w:rFonts w:ascii="Times New Roman" w:hAnsi="Times New Roman"/>
          <w:sz w:val="28"/>
          <w:szCs w:val="28"/>
        </w:rPr>
        <w:t>.</w:t>
      </w:r>
      <w:r w:rsidRPr="00871C96"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URL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355A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41DC7">
          <w:rPr>
            <w:rStyle w:val="a6"/>
            <w:rFonts w:ascii="Times New Roman" w:hAnsi="Times New Roman"/>
            <w:sz w:val="28"/>
            <w:szCs w:val="28"/>
            <w:lang w:val="en-US"/>
          </w:rPr>
          <w:t>h</w:t>
        </w:r>
        <w:r w:rsidRPr="00641DC7">
          <w:rPr>
            <w:rStyle w:val="a6"/>
            <w:rFonts w:ascii="Times New Roman" w:hAnsi="Times New Roman"/>
            <w:sz w:val="28"/>
            <w:szCs w:val="28"/>
          </w:rPr>
          <w:t>ttp://www.ecsocman.edu.ru/db/msg/293990.html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71C96">
        <w:rPr>
          <w:rFonts w:ascii="Times New Roman" w:hAnsi="Times New Roman"/>
          <w:sz w:val="28"/>
          <w:szCs w:val="28"/>
        </w:rPr>
        <w:t xml:space="preserve"> (дата обращения: 12.03.2016).</w:t>
      </w:r>
    </w:p>
    <w:p w:rsidR="00DB66AF" w:rsidRPr="00FD09DB" w:rsidRDefault="0030434A" w:rsidP="001C3C74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FD09DB" w:rsidRPr="00FD09DB">
        <w:rPr>
          <w:rFonts w:ascii="Times New Roman" w:hAnsi="Times New Roman"/>
          <w:b/>
          <w:i/>
          <w:sz w:val="28"/>
          <w:szCs w:val="28"/>
        </w:rPr>
        <w:t>сылки</w:t>
      </w:r>
      <w:r>
        <w:rPr>
          <w:rFonts w:ascii="Times New Roman" w:hAnsi="Times New Roman"/>
          <w:b/>
          <w:i/>
          <w:sz w:val="28"/>
          <w:szCs w:val="28"/>
        </w:rPr>
        <w:t xml:space="preserve"> на</w:t>
      </w:r>
      <w:r w:rsidR="00FD09DB" w:rsidRPr="00FD09D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составные части  </w:t>
      </w:r>
      <w:r w:rsidR="00D436A8">
        <w:rPr>
          <w:rFonts w:ascii="Times New Roman" w:hAnsi="Times New Roman"/>
          <w:b/>
          <w:i/>
          <w:sz w:val="28"/>
          <w:szCs w:val="28"/>
        </w:rPr>
        <w:t xml:space="preserve">электронных </w:t>
      </w:r>
      <w:r>
        <w:rPr>
          <w:rFonts w:ascii="Times New Roman" w:hAnsi="Times New Roman"/>
          <w:b/>
          <w:i/>
          <w:sz w:val="28"/>
          <w:szCs w:val="28"/>
        </w:rPr>
        <w:t>ресурсов</w:t>
      </w:r>
    </w:p>
    <w:p w:rsidR="00DB66AF" w:rsidRDefault="00DB66AF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AF">
        <w:rPr>
          <w:rFonts w:ascii="Times New Roman" w:hAnsi="Times New Roman"/>
          <w:sz w:val="28"/>
          <w:szCs w:val="28"/>
        </w:rPr>
        <w:t xml:space="preserve">Порядок присвоения номера ISBN // Российская книжная палата: [сайт]. — 2018. — URL: http://bookchamber.ru/isbn.html (дата обращения: 22.05.2019). </w:t>
      </w:r>
    </w:p>
    <w:p w:rsidR="00DB66AF" w:rsidRPr="00DB66AF" w:rsidRDefault="00DB66AF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B41" w:rsidRDefault="00DB66AF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AF">
        <w:rPr>
          <w:rFonts w:ascii="Times New Roman" w:hAnsi="Times New Roman"/>
          <w:sz w:val="28"/>
          <w:szCs w:val="28"/>
        </w:rPr>
        <w:lastRenderedPageBreak/>
        <w:t>План мероприятий по повышению эффективности госпрограммы «Доступная среда» // Министерство труда и социальной защиты Российской Федерации: офиц. сайт. — 2017. — URL: https://rosmintrud.ru/docs/1281 (дата обращения: 08.04.2019).</w:t>
      </w:r>
    </w:p>
    <w:p w:rsidR="00807D48" w:rsidRDefault="00807D48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D48" w:rsidRPr="00DB66AF" w:rsidRDefault="00807D48" w:rsidP="00145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7D48">
        <w:rPr>
          <w:rFonts w:ascii="Times New Roman" w:hAnsi="Times New Roman"/>
          <w:sz w:val="28"/>
          <w:szCs w:val="28"/>
        </w:rPr>
        <w:t>Лэтчфорд</w:t>
      </w:r>
      <w:proofErr w:type="spellEnd"/>
      <w:r w:rsidRPr="00807D48">
        <w:rPr>
          <w:rFonts w:ascii="Times New Roman" w:hAnsi="Times New Roman"/>
          <w:sz w:val="28"/>
          <w:szCs w:val="28"/>
        </w:rPr>
        <w:t xml:space="preserve"> Е.У. С Белой армией в С</w:t>
      </w:r>
      <w:r w:rsidR="003D65A9">
        <w:rPr>
          <w:rFonts w:ascii="Times New Roman" w:hAnsi="Times New Roman"/>
          <w:sz w:val="28"/>
          <w:szCs w:val="28"/>
        </w:rPr>
        <w:t>ибири</w:t>
      </w:r>
      <w:r w:rsidRPr="00807D48">
        <w:rPr>
          <w:rFonts w:ascii="Times New Roman" w:hAnsi="Times New Roman"/>
          <w:sz w:val="28"/>
          <w:szCs w:val="28"/>
        </w:rPr>
        <w:t>// Восточный фронт армии</w:t>
      </w:r>
      <w:r w:rsidR="003D65A9">
        <w:rPr>
          <w:rFonts w:ascii="Times New Roman" w:hAnsi="Times New Roman"/>
          <w:sz w:val="28"/>
          <w:szCs w:val="28"/>
        </w:rPr>
        <w:t xml:space="preserve"> адмирала </w:t>
      </w:r>
      <w:proofErr w:type="spellStart"/>
      <w:r w:rsidR="003D65A9">
        <w:rPr>
          <w:rFonts w:ascii="Times New Roman" w:hAnsi="Times New Roman"/>
          <w:sz w:val="28"/>
          <w:szCs w:val="28"/>
        </w:rPr>
        <w:t>А.В.Колчака</w:t>
      </w:r>
      <w:proofErr w:type="spellEnd"/>
      <w:r w:rsidR="003D65A9">
        <w:rPr>
          <w:rFonts w:ascii="Times New Roman" w:hAnsi="Times New Roman"/>
          <w:sz w:val="28"/>
          <w:szCs w:val="28"/>
        </w:rPr>
        <w:t>: [сайт].  - 2004</w:t>
      </w:r>
      <w:r w:rsidRPr="00807D48">
        <w:rPr>
          <w:rFonts w:ascii="Times New Roman" w:hAnsi="Times New Roman"/>
          <w:sz w:val="28"/>
          <w:szCs w:val="28"/>
        </w:rPr>
        <w:t xml:space="preserve">. </w:t>
      </w:r>
      <w:r w:rsidR="00C507C3">
        <w:rPr>
          <w:rFonts w:ascii="Times New Roman" w:hAnsi="Times New Roman"/>
          <w:sz w:val="28"/>
          <w:szCs w:val="28"/>
        </w:rPr>
        <w:t xml:space="preserve"> - </w:t>
      </w:r>
      <w:r w:rsidRPr="00807D48">
        <w:rPr>
          <w:rFonts w:ascii="Times New Roman" w:hAnsi="Times New Roman"/>
          <w:sz w:val="28"/>
          <w:szCs w:val="28"/>
        </w:rPr>
        <w:t>URL: http://east-front.narod.ru/memo/latchford.htm (дата обращения: 23.08.2007).</w:t>
      </w:r>
    </w:p>
    <w:p w:rsidR="00807D48" w:rsidRDefault="00807D48" w:rsidP="00145B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3ABF" w:rsidRDefault="00003ABF" w:rsidP="00145B41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7427" w:rsidRDefault="00C17427" w:rsidP="00145B41">
      <w:pPr>
        <w:shd w:val="clear" w:color="auto" w:fill="FFFFFF"/>
        <w:spacing w:after="0" w:line="240" w:lineRule="auto"/>
        <w:ind w:right="5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Примеры оформления подстрочных библиографических ссылок</w:t>
      </w:r>
    </w:p>
    <w:p w:rsidR="00C17427" w:rsidRDefault="00C17427" w:rsidP="00145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(составлено по ГОСТ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7.0.5–2008)</w:t>
      </w:r>
    </w:p>
    <w:p w:rsidR="00C17427" w:rsidRDefault="00C17427" w:rsidP="00145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Подстрочная библиографическая ссылка оформляется как примечание, вынесенное из документа вниз полосы. В подстрочной библиографической ссылке повторяют имеющиеся в тексте документа библиографические сведения об объекте ссылки. </w:t>
      </w:r>
    </w:p>
    <w:p w:rsidR="00003ABF" w:rsidRDefault="00003ABF" w:rsidP="00C174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17427" w:rsidRDefault="00C17427" w:rsidP="00C174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Примеры:</w:t>
      </w:r>
    </w:p>
    <w:p w:rsidR="00C17427" w:rsidRDefault="00C17427" w:rsidP="00C17427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8"/>
        </w:rPr>
      </w:pPr>
    </w:p>
    <w:p w:rsidR="00C17427" w:rsidRDefault="00C17427" w:rsidP="00C17427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21FCD" w:rsidRPr="00921FCD">
        <w:rPr>
          <w:rFonts w:ascii="Times New Roman" w:hAnsi="Times New Roman"/>
          <w:shd w:val="clear" w:color="auto" w:fill="FFFFFF"/>
        </w:rPr>
        <w:t xml:space="preserve">Елисеева И. И., </w:t>
      </w:r>
      <w:proofErr w:type="spellStart"/>
      <w:r w:rsidR="00921FCD" w:rsidRPr="00921FCD">
        <w:rPr>
          <w:rFonts w:ascii="Times New Roman" w:hAnsi="Times New Roman"/>
          <w:shd w:val="clear" w:color="auto" w:fill="FFFFFF"/>
        </w:rPr>
        <w:t>Декина</w:t>
      </w:r>
      <w:proofErr w:type="spellEnd"/>
      <w:r w:rsidR="00921FCD" w:rsidRPr="00921FCD">
        <w:rPr>
          <w:rFonts w:ascii="Times New Roman" w:hAnsi="Times New Roman"/>
          <w:shd w:val="clear" w:color="auto" w:fill="FFFFFF"/>
        </w:rPr>
        <w:t xml:space="preserve"> М. П. Дифференциация заработной платы в Российской Федерации: территориальные особенности // Интеллект. Инновации. Инвестиции. – 2020. – №5. – С. 39-51, https://doi.org/10.25198/2077-7175-2020-5-39. EDN: YXCGQC</w:t>
      </w:r>
    </w:p>
    <w:p w:rsidR="00921FCD" w:rsidRPr="00921FCD" w:rsidRDefault="00921FCD" w:rsidP="00C17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 </w:t>
      </w:r>
      <w:r w:rsidRPr="00921FCD">
        <w:rPr>
          <w:rFonts w:ascii="Times New Roman" w:hAnsi="Times New Roman"/>
        </w:rPr>
        <w:t xml:space="preserve">Влияние </w:t>
      </w:r>
      <w:proofErr w:type="spellStart"/>
      <w:r w:rsidRPr="00921FCD">
        <w:rPr>
          <w:rFonts w:ascii="Times New Roman" w:hAnsi="Times New Roman"/>
        </w:rPr>
        <w:t>цифровизации</w:t>
      </w:r>
      <w:proofErr w:type="spellEnd"/>
      <w:r w:rsidRPr="00921FCD">
        <w:rPr>
          <w:rFonts w:ascii="Times New Roman" w:hAnsi="Times New Roman"/>
        </w:rPr>
        <w:t xml:space="preserve"> на развитие фармацевтической промышленности/ А.И. Кривцов [и др.]  // Интеллект. Инновации. Инвестиции. – 2019. – № 3. – С. 19–26, </w:t>
      </w:r>
      <w:r w:rsidRPr="00921FCD">
        <w:rPr>
          <w:rFonts w:ascii="Times New Roman" w:hAnsi="Times New Roman"/>
          <w:shd w:val="clear" w:color="auto" w:fill="FFFFFF"/>
        </w:rPr>
        <w:t>https://doi.org/</w:t>
      </w:r>
      <w:r w:rsidRPr="00921FCD">
        <w:rPr>
          <w:rFonts w:ascii="Times New Roman" w:hAnsi="Times New Roman"/>
        </w:rPr>
        <w:t>10.25198/2077-7175-2019-3-19.</w:t>
      </w:r>
      <w:r w:rsidRPr="00921FCD">
        <w:t xml:space="preserve"> </w:t>
      </w:r>
      <w:r w:rsidRPr="00921FCD">
        <w:rPr>
          <w:rFonts w:ascii="Times New Roman" w:hAnsi="Times New Roman"/>
        </w:rPr>
        <w:t>EDN: DFWLGT</w:t>
      </w:r>
    </w:p>
    <w:p w:rsidR="00C17427" w:rsidRDefault="00921FCD" w:rsidP="00C174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17427" w:rsidRPr="001C3C74">
        <w:rPr>
          <w:rFonts w:ascii="Times New Roman" w:hAnsi="Times New Roman"/>
        </w:rPr>
        <w:t xml:space="preserve"> </w:t>
      </w:r>
      <w:proofErr w:type="spellStart"/>
      <w:r w:rsidR="00C17427" w:rsidRPr="001C3C74">
        <w:rPr>
          <w:rFonts w:ascii="Times New Roman" w:hAnsi="Times New Roman"/>
        </w:rPr>
        <w:t>Апарина</w:t>
      </w:r>
      <w:proofErr w:type="spellEnd"/>
      <w:r w:rsidR="00C17427" w:rsidRPr="001C3C74">
        <w:rPr>
          <w:rFonts w:ascii="Times New Roman" w:hAnsi="Times New Roman"/>
        </w:rPr>
        <w:t xml:space="preserve"> Н. Ф. Межфирменные сети: проблема </w:t>
      </w:r>
      <w:proofErr w:type="spellStart"/>
      <w:r w:rsidR="00C17427" w:rsidRPr="001C3C74">
        <w:rPr>
          <w:rFonts w:ascii="Times New Roman" w:hAnsi="Times New Roman"/>
        </w:rPr>
        <w:t>отношенческих</w:t>
      </w:r>
      <w:proofErr w:type="spellEnd"/>
      <w:r w:rsidR="00C17427" w:rsidRPr="001C3C74">
        <w:rPr>
          <w:rFonts w:ascii="Times New Roman" w:hAnsi="Times New Roman"/>
        </w:rPr>
        <w:t xml:space="preserve"> контрактов  [Электронный ресурс]. – Режим доступа: </w:t>
      </w:r>
      <w:r w:rsidR="00C17427" w:rsidRPr="001C3C74">
        <w:rPr>
          <w:rFonts w:ascii="Times New Roman" w:hAnsi="Times New Roman"/>
          <w:lang w:val="en-US"/>
        </w:rPr>
        <w:t>h</w:t>
      </w:r>
      <w:r w:rsidR="00C17427" w:rsidRPr="001C3C74">
        <w:rPr>
          <w:rFonts w:ascii="Times New Roman" w:hAnsi="Times New Roman"/>
        </w:rPr>
        <w:t>ttp://www.ecsocman.edu.ru/db/msg/293990.html  (дата обращения: 12.03.2016).</w:t>
      </w:r>
    </w:p>
    <w:sectPr w:rsidR="00C1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6B" w:rsidRDefault="009B1C6B" w:rsidP="007042FA">
      <w:pPr>
        <w:spacing w:after="0" w:line="240" w:lineRule="auto"/>
      </w:pPr>
      <w:r>
        <w:separator/>
      </w:r>
    </w:p>
  </w:endnote>
  <w:endnote w:type="continuationSeparator" w:id="0">
    <w:p w:rsidR="009B1C6B" w:rsidRDefault="009B1C6B" w:rsidP="0070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6B" w:rsidRDefault="009B1C6B" w:rsidP="007042FA">
      <w:pPr>
        <w:spacing w:after="0" w:line="240" w:lineRule="auto"/>
      </w:pPr>
      <w:r>
        <w:separator/>
      </w:r>
    </w:p>
  </w:footnote>
  <w:footnote w:type="continuationSeparator" w:id="0">
    <w:p w:rsidR="009B1C6B" w:rsidRDefault="009B1C6B" w:rsidP="007042FA">
      <w:pPr>
        <w:spacing w:after="0" w:line="240" w:lineRule="auto"/>
      </w:pPr>
      <w:r>
        <w:continuationSeparator/>
      </w:r>
    </w:p>
  </w:footnote>
  <w:footnote w:id="1">
    <w:p w:rsidR="00947F13" w:rsidRPr="007042FA" w:rsidRDefault="00947F13" w:rsidP="007042FA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7042FA">
        <w:rPr>
          <w:rStyle w:val="a5"/>
          <w:rFonts w:ascii="Times New Roman" w:hAnsi="Times New Roman"/>
          <w:sz w:val="22"/>
          <w:szCs w:val="22"/>
        </w:rPr>
        <w:footnoteRef/>
      </w:r>
      <w:r w:rsidRPr="007042FA">
        <w:rPr>
          <w:rFonts w:ascii="Times New Roman" w:hAnsi="Times New Roman"/>
          <w:sz w:val="22"/>
          <w:szCs w:val="22"/>
        </w:rPr>
        <w:t xml:space="preserve"> При наличии у стат</w:t>
      </w:r>
      <w:r>
        <w:rPr>
          <w:rFonts w:ascii="Times New Roman" w:hAnsi="Times New Roman"/>
          <w:sz w:val="22"/>
          <w:szCs w:val="22"/>
        </w:rPr>
        <w:t xml:space="preserve">ей и иных материалов </w:t>
      </w:r>
      <w:r w:rsidRPr="007042FA">
        <w:rPr>
          <w:rFonts w:ascii="Times New Roman" w:hAnsi="Times New Roman"/>
          <w:sz w:val="22"/>
          <w:szCs w:val="22"/>
        </w:rPr>
        <w:t xml:space="preserve"> </w:t>
      </w:r>
      <w:r w:rsidRPr="007042FA">
        <w:rPr>
          <w:rFonts w:ascii="Times New Roman" w:hAnsi="Times New Roman"/>
          <w:sz w:val="22"/>
          <w:szCs w:val="22"/>
          <w:lang w:val="en-US"/>
        </w:rPr>
        <w:t>DOI</w:t>
      </w:r>
      <w:r w:rsidRPr="007042FA">
        <w:rPr>
          <w:rFonts w:ascii="Times New Roman" w:hAnsi="Times New Roman"/>
          <w:sz w:val="22"/>
          <w:szCs w:val="22"/>
        </w:rPr>
        <w:t xml:space="preserve"> данный идентификатор необходимо указывать</w:t>
      </w:r>
      <w:r>
        <w:rPr>
          <w:rFonts w:ascii="Times New Roman" w:hAnsi="Times New Roman"/>
          <w:sz w:val="22"/>
          <w:szCs w:val="22"/>
        </w:rPr>
        <w:t xml:space="preserve"> в их библиографическом описании</w:t>
      </w:r>
      <w:r w:rsidRPr="007042F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21170">
        <w:rPr>
          <w:rFonts w:ascii="Times New Roman" w:hAnsi="Times New Roman"/>
          <w:sz w:val="24"/>
          <w:szCs w:val="24"/>
        </w:rPr>
        <w:t>Для источников</w:t>
      </w:r>
      <w:r>
        <w:rPr>
          <w:rFonts w:ascii="Times New Roman" w:hAnsi="Times New Roman"/>
          <w:sz w:val="24"/>
          <w:szCs w:val="24"/>
        </w:rPr>
        <w:t xml:space="preserve">, изданных с 2017 года, </w:t>
      </w:r>
      <w:r w:rsidRPr="00F21170">
        <w:rPr>
          <w:rFonts w:ascii="Times New Roman" w:hAnsi="Times New Roman"/>
          <w:sz w:val="24"/>
          <w:szCs w:val="24"/>
        </w:rPr>
        <w:t>DOI указывается в новом формате</w:t>
      </w:r>
      <w:r w:rsidR="009E2464">
        <w:rPr>
          <w:rFonts w:ascii="Times New Roman" w:hAnsi="Times New Roman"/>
          <w:sz w:val="24"/>
          <w:szCs w:val="24"/>
        </w:rPr>
        <w:t xml:space="preserve">: </w:t>
      </w:r>
      <w:hyperlink r:id="rId1" w:history="1">
        <w:r w:rsidRPr="00D42255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https://doi.org/</w:t>
        </w:r>
        <w:r w:rsidRPr="00D42255">
          <w:rPr>
            <w:rStyle w:val="a6"/>
            <w:rFonts w:ascii="Times New Roman" w:hAnsi="Times New Roman"/>
            <w:sz w:val="24"/>
            <w:szCs w:val="24"/>
          </w:rPr>
          <w:t>10.хххх/ххххх</w:t>
        </w:r>
      </w:hyperlink>
      <w:r>
        <w:rPr>
          <w:rFonts w:ascii="Times New Roman" w:hAnsi="Times New Roman"/>
          <w:sz w:val="24"/>
          <w:szCs w:val="24"/>
        </w:rPr>
        <w:t xml:space="preserve">. Для источников, изданных ранее 2017, формат </w:t>
      </w:r>
      <w:r w:rsidRPr="00F21170">
        <w:rPr>
          <w:rFonts w:ascii="Times New Roman" w:hAnsi="Times New Roman"/>
          <w:sz w:val="24"/>
          <w:szCs w:val="24"/>
        </w:rPr>
        <w:t>DOI</w:t>
      </w:r>
      <w:r>
        <w:rPr>
          <w:rFonts w:ascii="Times New Roman" w:hAnsi="Times New Roman"/>
          <w:sz w:val="24"/>
          <w:szCs w:val="24"/>
        </w:rPr>
        <w:t xml:space="preserve"> остается прежним.</w:t>
      </w:r>
    </w:p>
  </w:footnote>
  <w:footnote w:id="2">
    <w:p w:rsidR="00947F13" w:rsidRDefault="00947F13" w:rsidP="00FE4E8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F21170">
        <w:rPr>
          <w:rFonts w:ascii="Times New Roman" w:hAnsi="Times New Roman"/>
          <w:sz w:val="24"/>
          <w:szCs w:val="24"/>
        </w:rPr>
        <w:t>Для источников</w:t>
      </w:r>
      <w:r>
        <w:rPr>
          <w:rFonts w:ascii="Times New Roman" w:hAnsi="Times New Roman"/>
          <w:sz w:val="24"/>
          <w:szCs w:val="24"/>
        </w:rPr>
        <w:t xml:space="preserve">, размещенных на портале «Научная электронная библиотека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FE4E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», необходимо в конце библиографического описания указывать </w:t>
      </w:r>
      <w:r>
        <w:rPr>
          <w:rFonts w:ascii="Times New Roman" w:hAnsi="Times New Roman"/>
          <w:sz w:val="24"/>
          <w:szCs w:val="24"/>
          <w:lang w:val="en-US"/>
        </w:rPr>
        <w:t>EDN</w:t>
      </w:r>
      <w:r w:rsidRPr="00FE4E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E4E8E">
        <w:rPr>
          <w:rFonts w:ascii="Times New Roman" w:hAnsi="Times New Roman"/>
          <w:color w:val="000000"/>
          <w:sz w:val="24"/>
          <w:szCs w:val="24"/>
        </w:rPr>
        <w:t>eLIBRARY</w:t>
      </w:r>
      <w:proofErr w:type="spellEnd"/>
      <w:r w:rsidRPr="00FE4E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4E8E">
        <w:rPr>
          <w:rFonts w:ascii="Times New Roman" w:hAnsi="Times New Roman"/>
          <w:color w:val="000000"/>
          <w:sz w:val="24"/>
          <w:szCs w:val="24"/>
        </w:rPr>
        <w:t>Document</w:t>
      </w:r>
      <w:proofErr w:type="spellEnd"/>
      <w:r w:rsidRPr="00FE4E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4E8E">
        <w:rPr>
          <w:rFonts w:ascii="Times New Roman" w:hAnsi="Times New Roman"/>
          <w:color w:val="000000"/>
          <w:sz w:val="24"/>
          <w:szCs w:val="24"/>
        </w:rPr>
        <w:t>Number</w:t>
      </w:r>
      <w:proofErr w:type="spellEnd"/>
      <w:r w:rsidRPr="00FE4E8E">
        <w:rPr>
          <w:rFonts w:ascii="Times New Roman" w:hAnsi="Times New Roman"/>
          <w:color w:val="000000"/>
          <w:sz w:val="24"/>
          <w:szCs w:val="24"/>
        </w:rPr>
        <w:t>)</w:t>
      </w:r>
      <w:r w:rsidRPr="00773A20">
        <w:t xml:space="preserve"> </w:t>
      </w:r>
      <w:r w:rsidR="009E2464">
        <w:t>(</w:t>
      </w:r>
      <w:r w:rsidR="009E2464" w:rsidRPr="009E2464">
        <w:rPr>
          <w:rFonts w:ascii="Times New Roman" w:hAnsi="Times New Roman"/>
          <w:sz w:val="24"/>
          <w:szCs w:val="24"/>
        </w:rPr>
        <w:t>см.</w:t>
      </w:r>
      <w:r w:rsidR="009E2464">
        <w:t xml:space="preserve"> </w:t>
      </w:r>
      <w:hyperlink r:id="rId2" w:history="1">
        <w:r w:rsidR="009E2464" w:rsidRPr="00EA32C4">
          <w:rPr>
            <w:rStyle w:val="a6"/>
            <w:rFonts w:ascii="Times New Roman" w:hAnsi="Times New Roman"/>
            <w:sz w:val="24"/>
            <w:szCs w:val="24"/>
          </w:rPr>
          <w:t>https://www.elibrary.ru/projects/edn/edn_info.asp</w:t>
        </w:r>
      </w:hyperlink>
      <w:r w:rsidR="009E2464">
        <w:rPr>
          <w:rFonts w:ascii="Times New Roman" w:hAnsi="Times New Roman"/>
          <w:color w:val="000000"/>
          <w:sz w:val="24"/>
          <w:szCs w:val="24"/>
        </w:rPr>
        <w:t>).</w:t>
      </w:r>
    </w:p>
    <w:p w:rsidR="009E2464" w:rsidRPr="00FE4E8E" w:rsidRDefault="009E2464" w:rsidP="00FE4E8E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D8"/>
    <w:rsid w:val="00003ABF"/>
    <w:rsid w:val="000072F2"/>
    <w:rsid w:val="000E08D8"/>
    <w:rsid w:val="00113208"/>
    <w:rsid w:val="00137645"/>
    <w:rsid w:val="00145B41"/>
    <w:rsid w:val="001C3C74"/>
    <w:rsid w:val="001D11A2"/>
    <w:rsid w:val="001D7A30"/>
    <w:rsid w:val="00201E3C"/>
    <w:rsid w:val="0029695B"/>
    <w:rsid w:val="002A1F9F"/>
    <w:rsid w:val="0030434A"/>
    <w:rsid w:val="003466F6"/>
    <w:rsid w:val="00356F6D"/>
    <w:rsid w:val="00377C7D"/>
    <w:rsid w:val="003D65A9"/>
    <w:rsid w:val="00402247"/>
    <w:rsid w:val="00413CBA"/>
    <w:rsid w:val="00417C34"/>
    <w:rsid w:val="004E3EBB"/>
    <w:rsid w:val="00511514"/>
    <w:rsid w:val="005C7341"/>
    <w:rsid w:val="00622ABB"/>
    <w:rsid w:val="0063491C"/>
    <w:rsid w:val="00664BCE"/>
    <w:rsid w:val="006955D0"/>
    <w:rsid w:val="006B3D86"/>
    <w:rsid w:val="007042FA"/>
    <w:rsid w:val="00773A20"/>
    <w:rsid w:val="008078A5"/>
    <w:rsid w:val="00807D48"/>
    <w:rsid w:val="0084243A"/>
    <w:rsid w:val="008A560E"/>
    <w:rsid w:val="009122D2"/>
    <w:rsid w:val="00915CD7"/>
    <w:rsid w:val="00921BAC"/>
    <w:rsid w:val="00921FCD"/>
    <w:rsid w:val="00922054"/>
    <w:rsid w:val="00947F13"/>
    <w:rsid w:val="00977C10"/>
    <w:rsid w:val="009A55B9"/>
    <w:rsid w:val="009B1C6B"/>
    <w:rsid w:val="009C33ED"/>
    <w:rsid w:val="009D2690"/>
    <w:rsid w:val="009E2464"/>
    <w:rsid w:val="009F3320"/>
    <w:rsid w:val="00AA7196"/>
    <w:rsid w:val="00AF3003"/>
    <w:rsid w:val="00B50C8C"/>
    <w:rsid w:val="00B924A3"/>
    <w:rsid w:val="00BA4D97"/>
    <w:rsid w:val="00BB4023"/>
    <w:rsid w:val="00BD002E"/>
    <w:rsid w:val="00BE3CE7"/>
    <w:rsid w:val="00BF7CAE"/>
    <w:rsid w:val="00C12926"/>
    <w:rsid w:val="00C17427"/>
    <w:rsid w:val="00C250E3"/>
    <w:rsid w:val="00C507C3"/>
    <w:rsid w:val="00C603EF"/>
    <w:rsid w:val="00CA14FB"/>
    <w:rsid w:val="00CA592C"/>
    <w:rsid w:val="00CB4A6E"/>
    <w:rsid w:val="00CC2305"/>
    <w:rsid w:val="00CD70EF"/>
    <w:rsid w:val="00CE3BC8"/>
    <w:rsid w:val="00D1225E"/>
    <w:rsid w:val="00D20647"/>
    <w:rsid w:val="00D436A8"/>
    <w:rsid w:val="00D601E1"/>
    <w:rsid w:val="00DB66AF"/>
    <w:rsid w:val="00DF248D"/>
    <w:rsid w:val="00E12646"/>
    <w:rsid w:val="00E61BF4"/>
    <w:rsid w:val="00EA47F9"/>
    <w:rsid w:val="00ED27C4"/>
    <w:rsid w:val="00EF2A22"/>
    <w:rsid w:val="00F11E5E"/>
    <w:rsid w:val="00F21170"/>
    <w:rsid w:val="00F96AA5"/>
    <w:rsid w:val="00FA2068"/>
    <w:rsid w:val="00FA490B"/>
    <w:rsid w:val="00FB5AD5"/>
    <w:rsid w:val="00FD09DB"/>
    <w:rsid w:val="00FD10F9"/>
    <w:rsid w:val="00FE4E8E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42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42F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42FA"/>
    <w:rPr>
      <w:vertAlign w:val="superscript"/>
    </w:rPr>
  </w:style>
  <w:style w:type="character" w:styleId="a6">
    <w:name w:val="Hyperlink"/>
    <w:uiPriority w:val="99"/>
    <w:unhideWhenUsed/>
    <w:rsid w:val="00145B41"/>
    <w:rPr>
      <w:color w:val="0563C1"/>
      <w:u w:val="single"/>
    </w:rPr>
  </w:style>
  <w:style w:type="paragraph" w:customStyle="1" w:styleId="p">
    <w:name w:val="p"/>
    <w:basedOn w:val="a"/>
    <w:rsid w:val="001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baszap">
    <w:name w:val="L_O_bas_zap"/>
    <w:basedOn w:val="a"/>
    <w:rsid w:val="00145B41"/>
    <w:pPr>
      <w:tabs>
        <w:tab w:val="left" w:pos="360"/>
      </w:tabs>
      <w:spacing w:after="0" w:line="264" w:lineRule="auto"/>
      <w:ind w:firstLine="238"/>
      <w:jc w:val="both"/>
    </w:pPr>
    <w:rPr>
      <w:rFonts w:ascii="Times New Roman" w:eastAsia="Times New Roman" w:hAnsi="Times New Roman"/>
      <w:sz w:val="17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02E"/>
    <w:rPr>
      <w:rFonts w:ascii="Tahoma" w:eastAsia="Calibri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8A560E"/>
  </w:style>
  <w:style w:type="character" w:customStyle="1" w:styleId="mat-button-wrapper">
    <w:name w:val="mat-button-wrapper"/>
    <w:basedOn w:val="a0"/>
    <w:rsid w:val="008A560E"/>
  </w:style>
  <w:style w:type="character" w:styleId="a9">
    <w:name w:val="FollowedHyperlink"/>
    <w:basedOn w:val="a0"/>
    <w:uiPriority w:val="99"/>
    <w:semiHidden/>
    <w:unhideWhenUsed/>
    <w:rsid w:val="00003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42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42F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42FA"/>
    <w:rPr>
      <w:vertAlign w:val="superscript"/>
    </w:rPr>
  </w:style>
  <w:style w:type="character" w:styleId="a6">
    <w:name w:val="Hyperlink"/>
    <w:uiPriority w:val="99"/>
    <w:unhideWhenUsed/>
    <w:rsid w:val="00145B41"/>
    <w:rPr>
      <w:color w:val="0563C1"/>
      <w:u w:val="single"/>
    </w:rPr>
  </w:style>
  <w:style w:type="paragraph" w:customStyle="1" w:styleId="p">
    <w:name w:val="p"/>
    <w:basedOn w:val="a"/>
    <w:rsid w:val="001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baszap">
    <w:name w:val="L_O_bas_zap"/>
    <w:basedOn w:val="a"/>
    <w:rsid w:val="00145B41"/>
    <w:pPr>
      <w:tabs>
        <w:tab w:val="left" w:pos="360"/>
      </w:tabs>
      <w:spacing w:after="0" w:line="264" w:lineRule="auto"/>
      <w:ind w:firstLine="238"/>
      <w:jc w:val="both"/>
    </w:pPr>
    <w:rPr>
      <w:rFonts w:ascii="Times New Roman" w:eastAsia="Times New Roman" w:hAnsi="Times New Roman"/>
      <w:sz w:val="17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02E"/>
    <w:rPr>
      <w:rFonts w:ascii="Tahoma" w:eastAsia="Calibri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8A560E"/>
  </w:style>
  <w:style w:type="character" w:customStyle="1" w:styleId="mat-button-wrapper">
    <w:name w:val="mat-button-wrapper"/>
    <w:basedOn w:val="a0"/>
    <w:rsid w:val="008A560E"/>
  </w:style>
  <w:style w:type="character" w:styleId="a9">
    <w:name w:val="FollowedHyperlink"/>
    <w:basedOn w:val="a0"/>
    <w:uiPriority w:val="99"/>
    <w:semiHidden/>
    <w:unhideWhenUsed/>
    <w:rsid w:val="00003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71113191318/http://www.kgtu.runnet.ru/E-Library/RoadInFuture/content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socman.edu.ru/db/msg/2939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2169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library.ru/projects/edn/edn_info.asp" TargetMode="External"/><Relationship Id="rId1" Type="http://schemas.openxmlformats.org/officeDocument/2006/relationships/hyperlink" Target="https://doi.org/10.&#1093;&#1093;&#1093;&#1093;/&#1093;&#1093;&#1093;&#109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A863-4945-4D3A-82AE-E47C67E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65</cp:revision>
  <cp:lastPrinted>2021-10-05T11:19:00Z</cp:lastPrinted>
  <dcterms:created xsi:type="dcterms:W3CDTF">2021-10-01T06:38:00Z</dcterms:created>
  <dcterms:modified xsi:type="dcterms:W3CDTF">2022-08-15T04:49:00Z</dcterms:modified>
</cp:coreProperties>
</file>